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C4AC25" w14:textId="620C2B03" w:rsidR="00CE50E9" w:rsidRPr="00CE50E9" w:rsidRDefault="00CE50E9" w:rsidP="00CE50E9">
      <w:pPr>
        <w:pStyle w:val="a4"/>
        <w:rPr>
          <w:rFonts w:cs="Arial"/>
          <w:bCs/>
          <w:sz w:val="22"/>
        </w:rPr>
      </w:pPr>
      <w:r w:rsidRPr="00CE50E9">
        <w:rPr>
          <w:rFonts w:cs="Arial"/>
          <w:bCs/>
          <w:sz w:val="22"/>
        </w:rPr>
        <w:t>3GPP T</w:t>
      </w:r>
      <w:bookmarkStart w:id="0" w:name="_Ref452454252"/>
      <w:bookmarkEnd w:id="0"/>
      <w:r w:rsidR="00E90042">
        <w:rPr>
          <w:rFonts w:cs="Arial"/>
          <w:bCs/>
          <w:sz w:val="22"/>
        </w:rPr>
        <w:t>SG</w:t>
      </w:r>
      <w:r w:rsidR="00F7388C">
        <w:rPr>
          <w:rFonts w:eastAsiaTheme="minorEastAsia" w:cs="Arial" w:hint="eastAsia"/>
          <w:bCs/>
          <w:sz w:val="22"/>
          <w:lang w:eastAsia="zh-CN"/>
        </w:rPr>
        <w:t>-</w:t>
      </w:r>
      <w:bookmarkStart w:id="1" w:name="_GoBack"/>
      <w:bookmarkEnd w:id="1"/>
      <w:r w:rsidRPr="00CE50E9">
        <w:rPr>
          <w:rFonts w:cs="Arial"/>
          <w:bCs/>
          <w:sz w:val="22"/>
        </w:rPr>
        <w:t>RAN WG</w:t>
      </w:r>
      <w:r w:rsidRPr="00CE50E9">
        <w:rPr>
          <w:rFonts w:cs="Arial" w:hint="eastAsia"/>
          <w:bCs/>
          <w:sz w:val="22"/>
        </w:rPr>
        <w:t>2</w:t>
      </w:r>
      <w:r w:rsidRPr="00CE50E9">
        <w:rPr>
          <w:rFonts w:cs="Arial"/>
          <w:bCs/>
          <w:sz w:val="22"/>
        </w:rPr>
        <w:t xml:space="preserve"> </w:t>
      </w:r>
      <w:r w:rsidR="00E90042">
        <w:rPr>
          <w:rFonts w:cs="Arial"/>
          <w:bCs/>
          <w:sz w:val="22"/>
        </w:rPr>
        <w:t xml:space="preserve">Meeting </w:t>
      </w:r>
      <w:r w:rsidR="00FF4788" w:rsidRPr="00FF4788">
        <w:rPr>
          <w:rFonts w:cs="Arial"/>
          <w:bCs/>
          <w:sz w:val="22"/>
        </w:rPr>
        <w:t>#99bis</w:t>
      </w:r>
      <w:r w:rsidRPr="00EC289F">
        <w:rPr>
          <w:rFonts w:cs="Arial"/>
          <w:bCs/>
          <w:sz w:val="22"/>
        </w:rPr>
        <w:tab/>
      </w:r>
      <w:r w:rsidRPr="00EC289F">
        <w:rPr>
          <w:rFonts w:cs="Arial"/>
          <w:bCs/>
          <w:sz w:val="22"/>
        </w:rPr>
        <w:tab/>
      </w:r>
      <w:r w:rsidR="00F90852" w:rsidRPr="00F90852">
        <w:rPr>
          <w:rFonts w:cs="Arial"/>
          <w:bCs/>
          <w:sz w:val="22"/>
        </w:rPr>
        <w:t>R2-1710973</w:t>
      </w:r>
    </w:p>
    <w:p w14:paraId="610CDE48" w14:textId="45FE9099" w:rsidR="00CE50E9" w:rsidRPr="00CE50E9" w:rsidRDefault="00FC2DD1" w:rsidP="00CE50E9">
      <w:pPr>
        <w:pStyle w:val="a4"/>
        <w:rPr>
          <w:rFonts w:eastAsia="宋体"/>
          <w:sz w:val="22"/>
          <w:lang w:eastAsia="zh-CN"/>
        </w:rPr>
      </w:pPr>
      <w:r w:rsidRPr="00A8122D">
        <w:rPr>
          <w:rFonts w:cs="Arial"/>
          <w:bCs/>
          <w:sz w:val="22"/>
        </w:rPr>
        <w:t>Prague</w:t>
      </w:r>
      <w:r w:rsidR="00CE50E9" w:rsidRPr="00A8122D">
        <w:rPr>
          <w:rFonts w:cs="Arial"/>
          <w:bCs/>
          <w:sz w:val="22"/>
        </w:rPr>
        <w:t>,</w:t>
      </w:r>
      <w:r w:rsidRPr="00A8122D">
        <w:rPr>
          <w:rFonts w:cs="Arial"/>
          <w:bCs/>
          <w:sz w:val="22"/>
        </w:rPr>
        <w:t xml:space="preserve"> Czech</w:t>
      </w:r>
      <w:r w:rsidR="00A8122D" w:rsidRPr="00A8122D">
        <w:rPr>
          <w:rFonts w:cs="Arial"/>
          <w:bCs/>
          <w:sz w:val="22"/>
        </w:rPr>
        <w:t xml:space="preserve"> Republic</w:t>
      </w:r>
      <w:r w:rsidR="00CE50E9" w:rsidRPr="00A8122D">
        <w:rPr>
          <w:rFonts w:cs="Arial"/>
          <w:bCs/>
          <w:sz w:val="22"/>
        </w:rPr>
        <w:t xml:space="preserve">, </w:t>
      </w:r>
      <w:r w:rsidRPr="00A8122D">
        <w:rPr>
          <w:rFonts w:cs="Arial"/>
          <w:bCs/>
          <w:sz w:val="22"/>
        </w:rPr>
        <w:t>9</w:t>
      </w:r>
      <w:r w:rsidR="00CE50E9" w:rsidRPr="00B466E2">
        <w:rPr>
          <w:rFonts w:cs="Arial"/>
          <w:bCs/>
          <w:sz w:val="22"/>
          <w:vertAlign w:val="superscript"/>
        </w:rPr>
        <w:t>th</w:t>
      </w:r>
      <w:r w:rsidR="00CE50E9" w:rsidRPr="00A8122D">
        <w:rPr>
          <w:rFonts w:cs="Arial"/>
          <w:bCs/>
          <w:sz w:val="22"/>
        </w:rPr>
        <w:t xml:space="preserve"> </w:t>
      </w:r>
      <w:r w:rsidR="00111E71" w:rsidRPr="009F62FD">
        <w:rPr>
          <w:rFonts w:cs="Arial"/>
          <w:b w:val="0"/>
          <w:bCs/>
          <w:sz w:val="22"/>
          <w:szCs w:val="22"/>
        </w:rPr>
        <w:t>-</w:t>
      </w:r>
      <w:r w:rsidR="00CE50E9" w:rsidRPr="00A8122D">
        <w:rPr>
          <w:rFonts w:cs="Arial"/>
          <w:bCs/>
          <w:sz w:val="22"/>
        </w:rPr>
        <w:t xml:space="preserve"> </w:t>
      </w:r>
      <w:r w:rsidRPr="00A8122D">
        <w:rPr>
          <w:rFonts w:cs="Arial"/>
          <w:bCs/>
          <w:sz w:val="22"/>
        </w:rPr>
        <w:t>13</w:t>
      </w:r>
      <w:r w:rsidR="00CE50E9" w:rsidRPr="00B466E2">
        <w:rPr>
          <w:rFonts w:cs="Arial"/>
          <w:bCs/>
          <w:sz w:val="22"/>
          <w:vertAlign w:val="superscript"/>
        </w:rPr>
        <w:t>th</w:t>
      </w:r>
      <w:r w:rsidR="00CE50E9" w:rsidRPr="00A8122D">
        <w:rPr>
          <w:rFonts w:cs="Arial"/>
          <w:bCs/>
          <w:sz w:val="22"/>
        </w:rPr>
        <w:t xml:space="preserve"> </w:t>
      </w:r>
      <w:r w:rsidRPr="00A8122D">
        <w:rPr>
          <w:rFonts w:cs="Arial"/>
          <w:bCs/>
          <w:sz w:val="22"/>
        </w:rPr>
        <w:t>October</w:t>
      </w:r>
      <w:r w:rsidR="00CE50E9" w:rsidRPr="00A8122D">
        <w:rPr>
          <w:rFonts w:cs="Arial"/>
          <w:bCs/>
          <w:sz w:val="22"/>
        </w:rPr>
        <w:t xml:space="preserve"> 2017</w:t>
      </w:r>
    </w:p>
    <w:p w14:paraId="45B85E00" w14:textId="77777777" w:rsidR="00EC289F" w:rsidRPr="00CE50E9" w:rsidRDefault="00EC289F" w:rsidP="00EC289F">
      <w:pPr>
        <w:pStyle w:val="a4"/>
        <w:rPr>
          <w:rFonts w:eastAsia="宋体" w:cs="Arial"/>
          <w:bCs/>
          <w:sz w:val="22"/>
          <w:szCs w:val="22"/>
          <w:lang w:eastAsia="zh-CN"/>
        </w:rPr>
      </w:pPr>
    </w:p>
    <w:p w14:paraId="4CFB0AC7"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55D959E5"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3744F5">
        <w:rPr>
          <w:rFonts w:eastAsiaTheme="minorEastAsia" w:cs="Arial"/>
          <w:sz w:val="22"/>
          <w:szCs w:val="22"/>
          <w:lang w:eastAsia="zh-CN"/>
        </w:rPr>
        <w:t>Time Unit of MAC Timers</w:t>
      </w:r>
    </w:p>
    <w:p w14:paraId="0E5A8BB9" w14:textId="477975A3"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331F18">
        <w:rPr>
          <w:rFonts w:eastAsia="宋体" w:cs="Arial"/>
          <w:sz w:val="22"/>
          <w:szCs w:val="22"/>
          <w:lang w:eastAsia="zh-CN"/>
        </w:rPr>
        <w:t>10</w:t>
      </w:r>
      <w:r w:rsidR="008F6674" w:rsidRPr="008F6674">
        <w:rPr>
          <w:rFonts w:eastAsia="宋体" w:cs="Arial"/>
          <w:sz w:val="22"/>
          <w:szCs w:val="22"/>
          <w:lang w:eastAsia="zh-CN"/>
        </w:rPr>
        <w:t>.</w:t>
      </w:r>
      <w:r w:rsidR="00331F18">
        <w:rPr>
          <w:rFonts w:eastAsia="宋体" w:cs="Arial"/>
          <w:sz w:val="22"/>
          <w:szCs w:val="22"/>
          <w:lang w:eastAsia="zh-CN"/>
        </w:rPr>
        <w:t>3</w:t>
      </w:r>
      <w:r w:rsidR="008F6674" w:rsidRPr="008F6674">
        <w:rPr>
          <w:rFonts w:eastAsia="宋体" w:cs="Arial"/>
          <w:sz w:val="22"/>
          <w:szCs w:val="22"/>
          <w:lang w:eastAsia="zh-CN"/>
        </w:rPr>
        <w:t>.</w:t>
      </w:r>
      <w:r w:rsidR="00331F18">
        <w:rPr>
          <w:rFonts w:eastAsia="宋体" w:cs="Arial"/>
          <w:sz w:val="22"/>
          <w:szCs w:val="22"/>
          <w:lang w:eastAsia="zh-CN"/>
        </w:rPr>
        <w:t>1</w:t>
      </w:r>
      <w:r w:rsidR="008F6674" w:rsidRPr="008F6674">
        <w:rPr>
          <w:rFonts w:eastAsia="宋体" w:cs="Arial"/>
          <w:sz w:val="22"/>
          <w:szCs w:val="22"/>
          <w:lang w:eastAsia="zh-CN"/>
        </w:rPr>
        <w:t>.</w:t>
      </w:r>
      <w:r w:rsidR="00331F18">
        <w:rPr>
          <w:rFonts w:eastAsia="宋体" w:cs="Arial"/>
          <w:sz w:val="22"/>
          <w:szCs w:val="22"/>
          <w:lang w:eastAsia="zh-CN"/>
        </w:rPr>
        <w:t>2</w:t>
      </w:r>
    </w:p>
    <w:p w14:paraId="42AEF067"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C498219" w14:textId="77777777" w:rsidR="00F04983" w:rsidRDefault="00F04983" w:rsidP="00524E8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B10DB63" w14:textId="77777777" w:rsidR="003121A5" w:rsidRDefault="003121A5" w:rsidP="003121A5">
      <w:pPr>
        <w:rPr>
          <w:rFonts w:ascii="Arial" w:eastAsiaTheme="minorEastAsia" w:hAnsi="Arial" w:cs="Arial"/>
          <w:lang w:val="en-GB" w:eastAsia="zh-CN"/>
        </w:rPr>
      </w:pPr>
      <w:r w:rsidRPr="00A4689B">
        <w:rPr>
          <w:rFonts w:eastAsiaTheme="minorEastAsia" w:hint="eastAsia"/>
          <w:lang w:eastAsia="zh-CN"/>
        </w:rPr>
        <w:t xml:space="preserve">In the RAN2 </w:t>
      </w:r>
      <w:r>
        <w:rPr>
          <w:rFonts w:eastAsiaTheme="minorEastAsia"/>
          <w:lang w:eastAsia="zh-CN"/>
        </w:rPr>
        <w:t xml:space="preserve">#98 </w:t>
      </w:r>
      <w:r w:rsidRPr="00A4689B">
        <w:rPr>
          <w:rFonts w:eastAsiaTheme="minorEastAsia" w:hint="eastAsia"/>
          <w:lang w:eastAsia="zh-CN"/>
        </w:rPr>
        <w:t xml:space="preserve">meeting, there were some discussions on NR </w:t>
      </w:r>
      <w:r w:rsidR="00EA44BA">
        <w:rPr>
          <w:rFonts w:eastAsiaTheme="minorEastAsia"/>
          <w:lang w:eastAsia="zh-CN"/>
        </w:rPr>
        <w:t>MAC</w:t>
      </w:r>
      <w:r w:rsidRPr="00A4689B">
        <w:rPr>
          <w:rFonts w:eastAsiaTheme="minorEastAsia" w:hint="eastAsia"/>
          <w:lang w:eastAsia="zh-CN"/>
        </w:rPr>
        <w:t xml:space="preserve"> </w:t>
      </w:r>
      <w:r>
        <w:rPr>
          <w:rFonts w:eastAsiaTheme="minorEastAsia"/>
          <w:lang w:eastAsia="zh-CN"/>
        </w:rPr>
        <w:t xml:space="preserve">timers </w:t>
      </w:r>
      <w:r w:rsidRPr="00A4689B">
        <w:rPr>
          <w:rFonts w:eastAsiaTheme="minorEastAsia" w:hint="eastAsia"/>
          <w:lang w:eastAsia="zh-CN"/>
        </w:rPr>
        <w:t>with the following agreements</w:t>
      </w:r>
      <w:r w:rsidR="000F58FC">
        <w:rPr>
          <w:rFonts w:eastAsiaTheme="minorEastAsia"/>
          <w:lang w:eastAsia="zh-CN"/>
        </w:rPr>
        <w:t xml:space="preserve"> </w:t>
      </w:r>
      <w:r w:rsidR="000F58FC">
        <w:rPr>
          <w:rFonts w:eastAsiaTheme="minorEastAsia"/>
          <w:lang w:eastAsia="zh-CN"/>
        </w:rPr>
        <w:fldChar w:fldCharType="begin"/>
      </w:r>
      <w:r w:rsidR="000F58FC">
        <w:rPr>
          <w:rFonts w:eastAsiaTheme="minorEastAsia"/>
          <w:lang w:eastAsia="zh-CN"/>
        </w:rPr>
        <w:instrText xml:space="preserve"> </w:instrText>
      </w:r>
      <w:r w:rsidR="000F58FC">
        <w:rPr>
          <w:rFonts w:eastAsiaTheme="minorEastAsia" w:hint="eastAsia"/>
          <w:lang w:eastAsia="zh-CN"/>
        </w:rPr>
        <w:instrText>REF _Ref493234838 \w \h</w:instrText>
      </w:r>
      <w:r w:rsidR="000F58FC">
        <w:rPr>
          <w:rFonts w:eastAsiaTheme="minorEastAsia"/>
          <w:lang w:eastAsia="zh-CN"/>
        </w:rPr>
        <w:instrText xml:space="preserve"> </w:instrText>
      </w:r>
      <w:r w:rsidR="000F58FC">
        <w:rPr>
          <w:rFonts w:eastAsiaTheme="minorEastAsia"/>
          <w:lang w:eastAsia="zh-CN"/>
        </w:rPr>
      </w:r>
      <w:r w:rsidR="000F58FC">
        <w:rPr>
          <w:rFonts w:eastAsiaTheme="minorEastAsia"/>
          <w:lang w:eastAsia="zh-CN"/>
        </w:rPr>
        <w:fldChar w:fldCharType="separate"/>
      </w:r>
      <w:r w:rsidR="00910A12">
        <w:rPr>
          <w:rFonts w:eastAsiaTheme="minorEastAsia"/>
          <w:lang w:eastAsia="zh-CN"/>
        </w:rPr>
        <w:t>[1]</w:t>
      </w:r>
      <w:r w:rsidR="000F58FC">
        <w:rPr>
          <w:rFonts w:eastAsiaTheme="minorEastAsia"/>
          <w:lang w:eastAsia="zh-CN"/>
        </w:rPr>
        <w:fldChar w:fldCharType="end"/>
      </w:r>
    </w:p>
    <w:p w14:paraId="10BD4ACC" w14:textId="77777777" w:rsidR="003121A5" w:rsidRPr="00E57F0F" w:rsidRDefault="003121A5" w:rsidP="003121A5">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14:paraId="48EB21D1" w14:textId="77777777" w:rsidR="003121A5" w:rsidRPr="00DC1B36" w:rsidRDefault="003121A5" w:rsidP="00524E85">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rPr>
      </w:pPr>
      <w:r w:rsidRPr="00DC1B36">
        <w:rPr>
          <w:rFonts w:ascii="Times New Roman" w:hAnsi="Times New Roman"/>
        </w:rPr>
        <w:t xml:space="preserve">The concept of </w:t>
      </w:r>
      <w:r w:rsidRPr="00DC1B36">
        <w:rPr>
          <w:rFonts w:ascii="Times New Roman" w:hAnsi="Times New Roman"/>
          <w:i/>
        </w:rPr>
        <w:t>periodicBSR-timer</w:t>
      </w:r>
      <w:r w:rsidRPr="00DC1B36">
        <w:rPr>
          <w:rFonts w:ascii="Times New Roman" w:hAnsi="Times New Roman"/>
        </w:rPr>
        <w:t xml:space="preserve"> and </w:t>
      </w:r>
      <w:r w:rsidRPr="00DC1B36">
        <w:rPr>
          <w:rFonts w:ascii="Times New Roman" w:hAnsi="Times New Roman"/>
          <w:i/>
        </w:rPr>
        <w:t>retx-BSRtimers</w:t>
      </w:r>
      <w:r w:rsidRPr="00DC1B36">
        <w:rPr>
          <w:rFonts w:ascii="Times New Roman" w:hAnsi="Times New Roman"/>
        </w:rPr>
        <w:t xml:space="preserve"> are reused and are configured per MAC entity </w:t>
      </w:r>
    </w:p>
    <w:p w14:paraId="7F7D211E" w14:textId="2CF877D5" w:rsidR="003121A5" w:rsidRDefault="003121A5" w:rsidP="00524E85">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rPr>
      </w:pPr>
      <w:r w:rsidRPr="00DC1B36">
        <w:rPr>
          <w:rFonts w:ascii="Times New Roman" w:hAnsi="Times New Roman"/>
        </w:rPr>
        <w:t xml:space="preserve">As a baseline, the concept of </w:t>
      </w:r>
      <w:r w:rsidRPr="00E37FE1">
        <w:rPr>
          <w:rFonts w:ascii="Times New Roman" w:hAnsi="Times New Roman"/>
          <w:i/>
        </w:rPr>
        <w:t>logicalChannelSR-ProhibitTimer</w:t>
      </w:r>
      <w:r w:rsidRPr="00DC1B36">
        <w:rPr>
          <w:rFonts w:ascii="Times New Roman" w:hAnsi="Times New Roman"/>
        </w:rPr>
        <w:t xml:space="preserve"> is reused in NR. It is allowed to configure infinite value for this timer.</w:t>
      </w:r>
    </w:p>
    <w:p w14:paraId="4F58E49F" w14:textId="204777B6" w:rsidR="00A70AC3" w:rsidRPr="00DC1B36" w:rsidRDefault="00A70AC3" w:rsidP="00524E85">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rPr>
      </w:pPr>
      <w:r w:rsidRPr="00A70AC3">
        <w:rPr>
          <w:rFonts w:ascii="Times New Roman" w:hAnsi="Times New Roman"/>
        </w:rPr>
        <w:t>As a baseline, a single DRX configuration like in LTE will be supported.</w:t>
      </w:r>
    </w:p>
    <w:p w14:paraId="7E6C8610" w14:textId="77777777" w:rsidR="00C94BC7" w:rsidRPr="00252088" w:rsidRDefault="00A4689B" w:rsidP="00252088">
      <w:pPr>
        <w:rPr>
          <w:rFonts w:eastAsiaTheme="minorEastAsia"/>
          <w:lang w:eastAsia="zh-CN"/>
        </w:rPr>
      </w:pPr>
      <w:r w:rsidRPr="00A4689B">
        <w:rPr>
          <w:rFonts w:eastAsiaTheme="minorEastAsia" w:hint="eastAsia"/>
          <w:lang w:eastAsia="zh-CN"/>
        </w:rPr>
        <w:t xml:space="preserve">In the RAN2 </w:t>
      </w:r>
      <w:r w:rsidR="005863BC">
        <w:rPr>
          <w:rFonts w:eastAsiaTheme="minorEastAsia"/>
          <w:lang w:eastAsia="zh-CN"/>
        </w:rPr>
        <w:t xml:space="preserve">#99 </w:t>
      </w:r>
      <w:r w:rsidRPr="00A4689B">
        <w:rPr>
          <w:rFonts w:eastAsiaTheme="minorEastAsia" w:hint="eastAsia"/>
          <w:lang w:eastAsia="zh-CN"/>
        </w:rPr>
        <w:t xml:space="preserve">meeting, there were some discussions on NR DRX </w:t>
      </w:r>
      <w:r w:rsidR="002D6901">
        <w:rPr>
          <w:rFonts w:eastAsiaTheme="minorEastAsia"/>
          <w:lang w:eastAsia="zh-CN"/>
        </w:rPr>
        <w:t xml:space="preserve">timers </w:t>
      </w:r>
      <w:r w:rsidRPr="00A4689B">
        <w:rPr>
          <w:rFonts w:eastAsiaTheme="minorEastAsia" w:hint="eastAsia"/>
          <w:lang w:eastAsia="zh-CN"/>
        </w:rPr>
        <w:t>wi</w:t>
      </w:r>
      <w:r w:rsidR="00761130">
        <w:rPr>
          <w:rFonts w:eastAsiaTheme="minorEastAsia" w:hint="eastAsia"/>
          <w:lang w:eastAsia="zh-CN"/>
        </w:rPr>
        <w:t xml:space="preserve">th the following agreements </w:t>
      </w:r>
      <w:r w:rsidR="00834248">
        <w:rPr>
          <w:rFonts w:eastAsiaTheme="minorEastAsia"/>
          <w:lang w:eastAsia="zh-CN"/>
        </w:rPr>
        <w:fldChar w:fldCharType="begin"/>
      </w:r>
      <w:r w:rsidR="00834248">
        <w:rPr>
          <w:rFonts w:eastAsiaTheme="minorEastAsia"/>
          <w:lang w:eastAsia="zh-CN"/>
        </w:rPr>
        <w:instrText xml:space="preserve"> </w:instrText>
      </w:r>
      <w:r w:rsidR="00834248">
        <w:rPr>
          <w:rFonts w:eastAsiaTheme="minorEastAsia" w:hint="eastAsia"/>
          <w:lang w:eastAsia="zh-CN"/>
        </w:rPr>
        <w:instrText>REF _Ref493257129 \r \h</w:instrText>
      </w:r>
      <w:r w:rsidR="00834248">
        <w:rPr>
          <w:rFonts w:eastAsiaTheme="minorEastAsia"/>
          <w:lang w:eastAsia="zh-CN"/>
        </w:rPr>
        <w:instrText xml:space="preserve"> </w:instrText>
      </w:r>
      <w:r w:rsidR="00834248">
        <w:rPr>
          <w:rFonts w:eastAsiaTheme="minorEastAsia"/>
          <w:lang w:eastAsia="zh-CN"/>
        </w:rPr>
      </w:r>
      <w:r w:rsidR="00834248">
        <w:rPr>
          <w:rFonts w:eastAsiaTheme="minorEastAsia"/>
          <w:lang w:eastAsia="zh-CN"/>
        </w:rPr>
        <w:fldChar w:fldCharType="separate"/>
      </w:r>
      <w:r w:rsidR="00910A12">
        <w:rPr>
          <w:rFonts w:eastAsiaTheme="minorEastAsia"/>
          <w:lang w:eastAsia="zh-CN"/>
        </w:rPr>
        <w:t>[2]</w:t>
      </w:r>
      <w:r w:rsidR="00834248">
        <w:rPr>
          <w:rFonts w:eastAsiaTheme="minorEastAsia"/>
          <w:lang w:eastAsia="zh-CN"/>
        </w:rPr>
        <w:fldChar w:fldCharType="end"/>
      </w:r>
    </w:p>
    <w:p w14:paraId="246011EB" w14:textId="77777777" w:rsidR="00C94BC7" w:rsidRPr="0087103B" w:rsidRDefault="00C94BC7" w:rsidP="00C94BC7">
      <w:pPr>
        <w:pStyle w:val="Doc-text2"/>
        <w:pBdr>
          <w:top w:val="single" w:sz="4" w:space="1" w:color="auto"/>
          <w:left w:val="single" w:sz="4" w:space="4" w:color="auto"/>
          <w:bottom w:val="single" w:sz="4" w:space="1" w:color="auto"/>
          <w:right w:val="single" w:sz="4" w:space="4" w:color="auto"/>
        </w:pBdr>
        <w:rPr>
          <w:b/>
        </w:rPr>
      </w:pPr>
      <w:r w:rsidRPr="0087103B">
        <w:rPr>
          <w:b/>
        </w:rPr>
        <w:t>Agreements:</w:t>
      </w:r>
    </w:p>
    <w:p w14:paraId="149C32D3" w14:textId="1472A514" w:rsidR="00C94BC7" w:rsidRPr="00DC1B36" w:rsidRDefault="00C94BC7" w:rsidP="00C94BC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C1B36">
        <w:rPr>
          <w:rFonts w:ascii="Times New Roman" w:hAnsi="Times New Roman"/>
        </w:rPr>
        <w:t>1.</w:t>
      </w:r>
      <w:r w:rsidRPr="00DC1B36">
        <w:rPr>
          <w:rFonts w:ascii="Times New Roman" w:hAnsi="Times New Roman"/>
        </w:rPr>
        <w:tab/>
      </w:r>
      <w:r w:rsidRPr="007F0519">
        <w:rPr>
          <w:rFonts w:ascii="Times New Roman" w:hAnsi="Times New Roman"/>
        </w:rPr>
        <w:t>The unit of Onduration and drx-inactivity is numerology independent and based on ms.  The minim</w:t>
      </w:r>
      <w:r w:rsidR="00DD4BBE">
        <w:rPr>
          <w:rFonts w:ascii="Times New Roman" w:hAnsi="Times New Roman"/>
        </w:rPr>
        <w:t xml:space="preserve">um value can be less than 1ms. </w:t>
      </w:r>
    </w:p>
    <w:p w14:paraId="475682F2" w14:textId="77777777" w:rsidR="00C94BC7" w:rsidRPr="00DC1B36" w:rsidRDefault="00623B8D" w:rsidP="00C94BC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C1B36">
        <w:rPr>
          <w:rFonts w:ascii="Times New Roman" w:hAnsi="Times New Roman"/>
        </w:rPr>
        <w:t>2</w:t>
      </w:r>
      <w:r w:rsidR="00C94BC7" w:rsidRPr="00DC1B36">
        <w:rPr>
          <w:rFonts w:ascii="Times New Roman" w:hAnsi="Times New Roman"/>
        </w:rPr>
        <w:t>.</w:t>
      </w:r>
      <w:r w:rsidR="00C94BC7" w:rsidRPr="00DC1B36">
        <w:rPr>
          <w:rFonts w:ascii="Times New Roman" w:hAnsi="Times New Roman"/>
        </w:rPr>
        <w:tab/>
      </w:r>
      <w:r w:rsidR="00C94BC7" w:rsidRPr="007F0519">
        <w:rPr>
          <w:rFonts w:ascii="Times New Roman" w:hAnsi="Times New Roman"/>
        </w:rPr>
        <w:t>HARQ RTT and DL/UL retransmission timers are dependent on numerology of corresponding scheduled transmission</w:t>
      </w:r>
      <w:r w:rsidR="00C94BC7" w:rsidRPr="00DC1B36">
        <w:rPr>
          <w:rFonts w:ascii="Times New Roman" w:hAnsi="Times New Roman"/>
        </w:rPr>
        <w:t xml:space="preserve"> (FFS whether it is PDCCH/PUSCH/PDSCH).  The actual unit is FFS (e.g. PDCCH monitoring occasions, number of slots/PDCCH slots, ms (last resort), etc.)</w:t>
      </w:r>
    </w:p>
    <w:p w14:paraId="5CEA63E4" w14:textId="508220A2" w:rsidR="00A9474F" w:rsidRPr="00A9474F" w:rsidRDefault="00BE345A" w:rsidP="005D1579">
      <w:pPr>
        <w:rPr>
          <w:rFonts w:ascii="Arial" w:eastAsiaTheme="minorEastAsia" w:hAnsi="Arial" w:cs="Arial"/>
          <w:lang w:val="en-GB" w:eastAsia="zh-CN"/>
        </w:rPr>
      </w:pPr>
      <w:r>
        <w:rPr>
          <w:lang w:eastAsia="ko-KR"/>
        </w:rPr>
        <w:t>In this</w:t>
      </w:r>
      <w:r w:rsidR="00061FE2">
        <w:rPr>
          <w:rFonts w:hint="eastAsia"/>
          <w:lang w:eastAsia="ko-KR"/>
        </w:rPr>
        <w:t xml:space="preserve"> contribution</w:t>
      </w:r>
      <w:r w:rsidR="001B46DF">
        <w:rPr>
          <w:lang w:eastAsia="ko-KR"/>
        </w:rPr>
        <w:t xml:space="preserve">, we will </w:t>
      </w:r>
      <w:r w:rsidR="00A26069">
        <w:rPr>
          <w:lang w:eastAsia="ko-KR"/>
        </w:rPr>
        <w:t xml:space="preserve">further </w:t>
      </w:r>
      <w:r w:rsidR="001B46DF">
        <w:rPr>
          <w:rFonts w:hint="eastAsia"/>
          <w:lang w:eastAsia="ko-KR"/>
        </w:rPr>
        <w:t xml:space="preserve">discuss </w:t>
      </w:r>
      <w:r w:rsidR="00061FE2">
        <w:rPr>
          <w:lang w:eastAsia="ko-KR"/>
        </w:rPr>
        <w:t>the time unit of MAC timers</w:t>
      </w:r>
      <w:r w:rsidR="00802D01">
        <w:rPr>
          <w:lang w:eastAsia="ko-KR"/>
        </w:rPr>
        <w:t>.</w:t>
      </w:r>
    </w:p>
    <w:p w14:paraId="48000608" w14:textId="4E5E61B9" w:rsidR="00AA19E0" w:rsidRDefault="004C40E2" w:rsidP="00524E85">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4C7691B" w14:textId="09AD28F4" w:rsidR="007522E8" w:rsidRPr="00CC7FDC" w:rsidRDefault="000E1EBE" w:rsidP="00524E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C</w:t>
      </w:r>
      <w:r w:rsidRPr="000E1EBE">
        <w:rPr>
          <w:rFonts w:eastAsia="宋体" w:cs="Times New Roman"/>
          <w:b w:val="0"/>
          <w:sz w:val="32"/>
          <w:szCs w:val="20"/>
          <w:lang w:val="en-GB"/>
        </w:rPr>
        <w:t>lassification</w:t>
      </w:r>
      <w:r w:rsidR="007522E8">
        <w:rPr>
          <w:rFonts w:eastAsia="宋体" w:cs="Times New Roman" w:hint="eastAsia"/>
          <w:b w:val="0"/>
          <w:sz w:val="32"/>
          <w:szCs w:val="20"/>
          <w:lang w:val="en-GB"/>
        </w:rPr>
        <w:t xml:space="preserve"> of </w:t>
      </w:r>
      <w:r w:rsidR="007522E8">
        <w:rPr>
          <w:rFonts w:eastAsia="宋体" w:cs="Times New Roman"/>
          <w:b w:val="0"/>
          <w:sz w:val="32"/>
          <w:szCs w:val="20"/>
          <w:lang w:val="en-GB"/>
        </w:rPr>
        <w:t>MAC</w:t>
      </w:r>
      <w:r w:rsidR="007522E8" w:rsidRPr="007522E8">
        <w:rPr>
          <w:rFonts w:eastAsia="宋体" w:cs="Times New Roman" w:hint="eastAsia"/>
          <w:b w:val="0"/>
          <w:sz w:val="32"/>
          <w:szCs w:val="20"/>
          <w:lang w:val="en-GB"/>
        </w:rPr>
        <w:t xml:space="preserve"> timers</w:t>
      </w:r>
    </w:p>
    <w:p w14:paraId="4BDE58A1" w14:textId="430B3E42" w:rsidR="005A359E" w:rsidRDefault="00C44951" w:rsidP="000A649C">
      <w:pPr>
        <w:jc w:val="both"/>
      </w:pPr>
      <w:bookmarkStart w:id="7" w:name="OLE_LINK21"/>
      <w:bookmarkStart w:id="8" w:name="OLE_LINK22"/>
      <w:bookmarkStart w:id="9" w:name="OLE_LINK30"/>
      <w:bookmarkStart w:id="10" w:name="OLE_LINK31"/>
      <w:r>
        <w:t>I</w:t>
      </w:r>
      <w:r>
        <w:rPr>
          <w:rFonts w:hint="eastAsia"/>
        </w:rPr>
        <w:t xml:space="preserve">n LTE, </w:t>
      </w:r>
      <w:r w:rsidR="008C777C">
        <w:t xml:space="preserve">in order to realize different functions, </w:t>
      </w:r>
      <w:bookmarkStart w:id="11" w:name="OLE_LINK1"/>
      <w:r>
        <w:rPr>
          <w:rFonts w:hint="eastAsia"/>
        </w:rPr>
        <w:t xml:space="preserve">the </w:t>
      </w:r>
      <w:r w:rsidR="00195E9A">
        <w:t>MAC</w:t>
      </w:r>
      <w:r w:rsidR="008C777C">
        <w:t xml:space="preserve"> sublayer is configured </w:t>
      </w:r>
      <w:r w:rsidR="00F02414">
        <w:t>with</w:t>
      </w:r>
      <w:r w:rsidR="0012784D">
        <w:t xml:space="preserve"> </w:t>
      </w:r>
      <w:r w:rsidR="008C777C">
        <w:t xml:space="preserve">a </w:t>
      </w:r>
      <w:r w:rsidR="00F02414">
        <w:t>series</w:t>
      </w:r>
      <w:r w:rsidR="008C777C">
        <w:t xml:space="preserve"> of</w:t>
      </w:r>
      <w:r w:rsidR="00195E9A">
        <w:t xml:space="preserve"> </w:t>
      </w:r>
      <w:r>
        <w:rPr>
          <w:rFonts w:hint="eastAsia"/>
        </w:rPr>
        <w:t>timers</w:t>
      </w:r>
      <w:bookmarkEnd w:id="11"/>
      <w:r w:rsidR="008C777C">
        <w:t>.</w:t>
      </w:r>
      <w:r>
        <w:rPr>
          <w:rFonts w:hint="eastAsia"/>
        </w:rPr>
        <w:t xml:space="preserve"> </w:t>
      </w:r>
      <w:r w:rsidR="00C234A7">
        <w:t>According to the time unit</w:t>
      </w:r>
      <w:r w:rsidR="006D6553">
        <w:t>, it can be divided into two categories</w:t>
      </w:r>
      <w:bookmarkStart w:id="12" w:name="OLE_LINK222"/>
      <w:bookmarkStart w:id="13" w:name="OLE_LINK223"/>
      <w:r w:rsidR="005A359E">
        <w:t>.</w:t>
      </w:r>
      <w:r w:rsidR="00567478">
        <w:t xml:space="preserve"> The details of each MAC timer can be found in the appendix</w:t>
      </w:r>
      <w:r w:rsidR="00521AE4">
        <w:t>.</w:t>
      </w:r>
    </w:p>
    <w:p w14:paraId="191DF848" w14:textId="10F9A41E" w:rsidR="002727AC" w:rsidRDefault="00BD5FBB" w:rsidP="000A649C">
      <w:pPr>
        <w:jc w:val="both"/>
      </w:pPr>
      <w:r>
        <w:t>DRX related t</w:t>
      </w:r>
      <w:r w:rsidR="006D6553">
        <w:t>i</w:t>
      </w:r>
      <w:r w:rsidR="00425C40">
        <w:t xml:space="preserve">mers </w:t>
      </w:r>
      <w:r>
        <w:t xml:space="preserve">which are </w:t>
      </w:r>
      <w:r w:rsidR="00425C40">
        <w:t>counted in PDCCH subframe</w:t>
      </w:r>
      <w:r w:rsidR="005A359E">
        <w:t>:</w:t>
      </w:r>
    </w:p>
    <w:p w14:paraId="76298332" w14:textId="77777777" w:rsidR="005A359E" w:rsidRPr="002B5883" w:rsidRDefault="00F16261" w:rsidP="00524E85">
      <w:pPr>
        <w:pStyle w:val="af"/>
        <w:numPr>
          <w:ilvl w:val="0"/>
          <w:numId w:val="7"/>
        </w:numPr>
        <w:ind w:firstLineChars="0"/>
        <w:rPr>
          <w:rFonts w:ascii="Times New Roman" w:eastAsia="Times New Roman" w:hAnsi="Times New Roman"/>
          <w:i/>
          <w:kern w:val="0"/>
          <w:sz w:val="20"/>
          <w:szCs w:val="24"/>
          <w:lang w:eastAsia="en-US"/>
        </w:rPr>
      </w:pPr>
      <w:bookmarkStart w:id="14" w:name="OLE_LINK84"/>
      <w:bookmarkStart w:id="15" w:name="OLE_LINK85"/>
      <w:r w:rsidRPr="002B5883">
        <w:rPr>
          <w:rFonts w:ascii="Times New Roman" w:eastAsia="Times New Roman" w:hAnsi="Times New Roman"/>
          <w:i/>
          <w:kern w:val="0"/>
          <w:sz w:val="20"/>
          <w:szCs w:val="24"/>
          <w:lang w:eastAsia="en-US"/>
        </w:rPr>
        <w:t>d</w:t>
      </w:r>
      <w:r w:rsidRPr="002B5883">
        <w:rPr>
          <w:rFonts w:ascii="Times New Roman" w:eastAsia="Times New Roman" w:hAnsi="Times New Roman" w:hint="eastAsia"/>
          <w:i/>
          <w:kern w:val="0"/>
          <w:sz w:val="20"/>
          <w:szCs w:val="24"/>
          <w:lang w:eastAsia="en-US"/>
        </w:rPr>
        <w:t>rx-</w:t>
      </w:r>
      <w:r w:rsidRPr="002B5883">
        <w:rPr>
          <w:rFonts w:ascii="Times New Roman" w:eastAsia="Times New Roman" w:hAnsi="Times New Roman"/>
          <w:i/>
          <w:kern w:val="0"/>
          <w:sz w:val="20"/>
          <w:szCs w:val="24"/>
          <w:lang w:eastAsia="en-US"/>
        </w:rPr>
        <w:t>RestransmissionTimer</w:t>
      </w:r>
    </w:p>
    <w:p w14:paraId="029DCCBE" w14:textId="77777777" w:rsidR="005A359E" w:rsidRPr="002B5883" w:rsidRDefault="00F16261" w:rsidP="00524E85">
      <w:pPr>
        <w:pStyle w:val="af"/>
        <w:numPr>
          <w:ilvl w:val="0"/>
          <w:numId w:val="7"/>
        </w:numPr>
        <w:ind w:firstLineChars="0"/>
        <w:rPr>
          <w:rFonts w:ascii="Times New Roman" w:eastAsia="Times New Roman" w:hAnsi="Times New Roman"/>
          <w:i/>
          <w:kern w:val="0"/>
          <w:sz w:val="20"/>
          <w:szCs w:val="24"/>
          <w:lang w:eastAsia="en-US"/>
        </w:rPr>
      </w:pPr>
      <w:r w:rsidRPr="002B5883">
        <w:rPr>
          <w:rFonts w:ascii="Times New Roman" w:eastAsia="Times New Roman" w:hAnsi="Times New Roman"/>
          <w:i/>
          <w:kern w:val="0"/>
          <w:sz w:val="20"/>
          <w:szCs w:val="24"/>
          <w:lang w:eastAsia="en-US"/>
        </w:rPr>
        <w:t>d</w:t>
      </w:r>
      <w:r w:rsidRPr="002B5883">
        <w:rPr>
          <w:rFonts w:ascii="Times New Roman" w:eastAsia="Times New Roman" w:hAnsi="Times New Roman" w:hint="eastAsia"/>
          <w:i/>
          <w:kern w:val="0"/>
          <w:sz w:val="20"/>
          <w:szCs w:val="24"/>
          <w:lang w:eastAsia="en-US"/>
        </w:rPr>
        <w:t>rx-</w:t>
      </w:r>
      <w:r w:rsidRPr="002B5883">
        <w:rPr>
          <w:rFonts w:ascii="Times New Roman" w:eastAsia="Times New Roman" w:hAnsi="Times New Roman"/>
          <w:i/>
          <w:kern w:val="0"/>
          <w:sz w:val="20"/>
          <w:szCs w:val="24"/>
          <w:lang w:eastAsia="en-US"/>
        </w:rPr>
        <w:t xml:space="preserve">ULRestransmissionTimer </w:t>
      </w:r>
    </w:p>
    <w:p w14:paraId="09B8335D" w14:textId="77777777" w:rsidR="005A359E" w:rsidRDefault="00F16261" w:rsidP="00524E85">
      <w:pPr>
        <w:pStyle w:val="af"/>
        <w:numPr>
          <w:ilvl w:val="0"/>
          <w:numId w:val="7"/>
        </w:numPr>
        <w:ind w:firstLineChars="0"/>
        <w:rPr>
          <w:rFonts w:ascii="Times New Roman" w:eastAsia="Times New Roman" w:hAnsi="Times New Roman"/>
          <w:i/>
          <w:kern w:val="0"/>
          <w:sz w:val="20"/>
          <w:szCs w:val="24"/>
          <w:lang w:eastAsia="en-US"/>
        </w:rPr>
      </w:pPr>
      <w:r w:rsidRPr="002B5883">
        <w:rPr>
          <w:rFonts w:ascii="Times New Roman" w:eastAsia="Times New Roman" w:hAnsi="Times New Roman"/>
          <w:i/>
          <w:kern w:val="0"/>
          <w:sz w:val="20"/>
          <w:szCs w:val="24"/>
          <w:lang w:eastAsia="en-US"/>
        </w:rPr>
        <w:t>M</w:t>
      </w:r>
      <w:r w:rsidRPr="002B5883">
        <w:rPr>
          <w:rFonts w:ascii="Times New Roman" w:eastAsia="Times New Roman" w:hAnsi="Times New Roman" w:hint="eastAsia"/>
          <w:i/>
          <w:kern w:val="0"/>
          <w:sz w:val="20"/>
          <w:szCs w:val="24"/>
          <w:lang w:eastAsia="en-US"/>
        </w:rPr>
        <w:t>ac</w:t>
      </w:r>
      <w:r w:rsidRPr="002B5883">
        <w:rPr>
          <w:rFonts w:ascii="Times New Roman" w:eastAsia="Times New Roman" w:hAnsi="Times New Roman"/>
          <w:i/>
          <w:kern w:val="0"/>
          <w:sz w:val="20"/>
          <w:szCs w:val="24"/>
          <w:lang w:eastAsia="en-US"/>
        </w:rPr>
        <w:t>-ContentionResolutionTimer</w:t>
      </w:r>
    </w:p>
    <w:p w14:paraId="722DE6A8" w14:textId="71BE9253" w:rsidR="00425C40" w:rsidRDefault="00425C40" w:rsidP="00425C40">
      <w:r>
        <w:lastRenderedPageBreak/>
        <w:t>Timers counted in subframe:</w:t>
      </w:r>
    </w:p>
    <w:p w14:paraId="6E2479D8" w14:textId="09766AA0" w:rsidR="00154099" w:rsidRPr="00BE5B74" w:rsidRDefault="00F05DD2" w:rsidP="00524E85">
      <w:pPr>
        <w:pStyle w:val="af"/>
        <w:numPr>
          <w:ilvl w:val="0"/>
          <w:numId w:val="8"/>
        </w:numPr>
        <w:ind w:firstLineChars="0"/>
        <w:rPr>
          <w:rFonts w:ascii="Times New Roman" w:eastAsia="Times New Roman" w:hAnsi="Times New Roman"/>
          <w:i/>
          <w:kern w:val="0"/>
          <w:sz w:val="20"/>
          <w:szCs w:val="24"/>
          <w:lang w:eastAsia="en-US"/>
        </w:rPr>
      </w:pPr>
      <w:r w:rsidRPr="00BE5B74">
        <w:rPr>
          <w:rFonts w:ascii="Times New Roman" w:eastAsia="Times New Roman" w:hAnsi="Times New Roman"/>
          <w:i/>
          <w:kern w:val="0"/>
          <w:sz w:val="20"/>
          <w:szCs w:val="24"/>
          <w:lang w:eastAsia="en-US"/>
        </w:rPr>
        <w:t>timeAlignmentTimer</w:t>
      </w:r>
    </w:p>
    <w:p w14:paraId="3D7DBA50" w14:textId="61CFD745" w:rsidR="00BE5B74" w:rsidRPr="00BE5B74" w:rsidRDefault="00BE5B74" w:rsidP="00524E85">
      <w:pPr>
        <w:pStyle w:val="af"/>
        <w:numPr>
          <w:ilvl w:val="0"/>
          <w:numId w:val="8"/>
        </w:numPr>
        <w:ind w:firstLineChars="0"/>
        <w:rPr>
          <w:rFonts w:ascii="Times New Roman" w:eastAsia="Times New Roman" w:hAnsi="Times New Roman"/>
          <w:i/>
          <w:kern w:val="0"/>
          <w:sz w:val="20"/>
          <w:szCs w:val="24"/>
          <w:lang w:eastAsia="en-US"/>
        </w:rPr>
      </w:pPr>
      <w:r w:rsidRPr="00BE5B74">
        <w:rPr>
          <w:rFonts w:ascii="Times New Roman" w:eastAsia="Times New Roman" w:hAnsi="Times New Roman"/>
          <w:i/>
          <w:kern w:val="0"/>
          <w:sz w:val="20"/>
          <w:szCs w:val="24"/>
          <w:lang w:eastAsia="en-US"/>
        </w:rPr>
        <w:t>DataInactivityTimer</w:t>
      </w:r>
    </w:p>
    <w:p w14:paraId="09295F06" w14:textId="5A8302BC" w:rsidR="00BE5B74" w:rsidRDefault="00BE5B74" w:rsidP="00524E85">
      <w:pPr>
        <w:pStyle w:val="af"/>
        <w:numPr>
          <w:ilvl w:val="0"/>
          <w:numId w:val="8"/>
        </w:numPr>
        <w:ind w:firstLineChars="0"/>
        <w:rPr>
          <w:rFonts w:ascii="Times New Roman" w:eastAsia="Times New Roman" w:hAnsi="Times New Roman"/>
          <w:i/>
          <w:kern w:val="0"/>
          <w:sz w:val="20"/>
          <w:szCs w:val="24"/>
          <w:lang w:eastAsia="en-US"/>
        </w:rPr>
      </w:pPr>
      <w:r w:rsidRPr="00BE5B74">
        <w:rPr>
          <w:rFonts w:ascii="Times New Roman" w:eastAsia="Times New Roman" w:hAnsi="Times New Roman"/>
          <w:i/>
          <w:kern w:val="0"/>
          <w:sz w:val="20"/>
          <w:szCs w:val="24"/>
          <w:lang w:eastAsia="en-US"/>
        </w:rPr>
        <w:t>sCellDeactivationTimer</w:t>
      </w:r>
    </w:p>
    <w:p w14:paraId="4D91B4F4" w14:textId="70232574" w:rsidR="00666137" w:rsidRPr="00666137" w:rsidRDefault="00666137" w:rsidP="00666137">
      <w:pPr>
        <w:pStyle w:val="af"/>
        <w:numPr>
          <w:ilvl w:val="0"/>
          <w:numId w:val="8"/>
        </w:numPr>
        <w:ind w:firstLineChars="0"/>
        <w:rPr>
          <w:rFonts w:ascii="Times New Roman" w:eastAsia="Times New Roman" w:hAnsi="Times New Roman"/>
          <w:kern w:val="0"/>
          <w:sz w:val="20"/>
          <w:szCs w:val="24"/>
          <w:lang w:eastAsia="en-US"/>
        </w:rPr>
      </w:pPr>
      <w:r w:rsidRPr="00BE5B74">
        <w:rPr>
          <w:rFonts w:ascii="Times New Roman" w:eastAsia="Times New Roman" w:hAnsi="Times New Roman" w:hint="eastAsia"/>
          <w:kern w:val="0"/>
          <w:sz w:val="20"/>
          <w:szCs w:val="24"/>
          <w:lang w:eastAsia="en-US"/>
        </w:rPr>
        <w:t>SR related timer:</w:t>
      </w:r>
      <w:r w:rsidRPr="00BE5B74">
        <w:rPr>
          <w:rFonts w:ascii="Times New Roman" w:eastAsia="Times New Roman" w:hAnsi="Times New Roman"/>
          <w:kern w:val="0"/>
          <w:sz w:val="20"/>
          <w:szCs w:val="24"/>
          <w:lang w:eastAsia="en-US"/>
        </w:rPr>
        <w:t xml:space="preserve"> </w:t>
      </w:r>
      <w:r w:rsidRPr="00BE5B74">
        <w:rPr>
          <w:rFonts w:ascii="Times New Roman" w:eastAsia="Times New Roman" w:hAnsi="Times New Roman"/>
          <w:i/>
          <w:kern w:val="0"/>
          <w:sz w:val="20"/>
          <w:szCs w:val="24"/>
          <w:lang w:eastAsia="en-US"/>
        </w:rPr>
        <w:t>sr-ProhibitTimer</w:t>
      </w:r>
    </w:p>
    <w:p w14:paraId="2B2ABE38" w14:textId="4CA3DE74" w:rsidR="00666137" w:rsidRPr="00BE5B74" w:rsidRDefault="00666137" w:rsidP="00524E85">
      <w:pPr>
        <w:pStyle w:val="af"/>
        <w:numPr>
          <w:ilvl w:val="0"/>
          <w:numId w:val="8"/>
        </w:numPr>
        <w:ind w:firstLineChars="0"/>
        <w:rPr>
          <w:rFonts w:ascii="Times New Roman" w:eastAsia="Times New Roman" w:hAnsi="Times New Roman"/>
          <w:i/>
          <w:kern w:val="0"/>
          <w:sz w:val="20"/>
          <w:szCs w:val="24"/>
          <w:lang w:eastAsia="en-US"/>
        </w:rPr>
      </w:pPr>
      <w:r>
        <w:rPr>
          <w:rFonts w:ascii="Times New Roman" w:eastAsia="Times New Roman" w:hAnsi="Times New Roman"/>
          <w:kern w:val="0"/>
          <w:sz w:val="20"/>
          <w:szCs w:val="24"/>
          <w:lang w:eastAsia="en-US"/>
        </w:rPr>
        <w:t>HARQ RTT Timer and UL HARQ RTT Timer</w:t>
      </w:r>
    </w:p>
    <w:p w14:paraId="74E9A68B" w14:textId="47E0D412" w:rsidR="00F05DD2" w:rsidRPr="00BE5B74" w:rsidRDefault="00F05DD2" w:rsidP="00524E85">
      <w:pPr>
        <w:pStyle w:val="af"/>
        <w:numPr>
          <w:ilvl w:val="0"/>
          <w:numId w:val="8"/>
        </w:numPr>
        <w:ind w:firstLineChars="0"/>
        <w:rPr>
          <w:rFonts w:ascii="Times New Roman" w:eastAsia="Times New Roman" w:hAnsi="Times New Roman"/>
          <w:kern w:val="0"/>
          <w:sz w:val="20"/>
          <w:szCs w:val="24"/>
          <w:lang w:eastAsia="en-US"/>
        </w:rPr>
      </w:pPr>
      <w:r w:rsidRPr="00BE5B74">
        <w:rPr>
          <w:rFonts w:ascii="Times New Roman" w:eastAsia="Times New Roman" w:hAnsi="Times New Roman"/>
          <w:kern w:val="0"/>
          <w:sz w:val="20"/>
          <w:szCs w:val="24"/>
          <w:lang w:eastAsia="en-US"/>
        </w:rPr>
        <w:t>BSR related timer:</w:t>
      </w:r>
      <w:r w:rsidR="00BE5B74" w:rsidRPr="00BE5B74">
        <w:rPr>
          <w:rFonts w:ascii="Times New Roman" w:eastAsia="Times New Roman" w:hAnsi="Times New Roman"/>
          <w:kern w:val="0"/>
          <w:sz w:val="20"/>
          <w:szCs w:val="24"/>
          <w:lang w:eastAsia="en-US"/>
        </w:rPr>
        <w:t xml:space="preserve"> </w:t>
      </w:r>
      <w:r w:rsidR="00BE5B74" w:rsidRPr="00BE5B74">
        <w:rPr>
          <w:rFonts w:ascii="Times New Roman" w:eastAsia="Times New Roman" w:hAnsi="Times New Roman"/>
          <w:i/>
          <w:kern w:val="0"/>
          <w:sz w:val="20"/>
          <w:szCs w:val="24"/>
          <w:lang w:eastAsia="en-US"/>
        </w:rPr>
        <w:t>periodicBSR-Timer</w:t>
      </w:r>
      <w:r w:rsidR="00BE5B74" w:rsidRPr="00BE5B74">
        <w:rPr>
          <w:rFonts w:ascii="Times New Roman" w:eastAsia="Times New Roman" w:hAnsi="Times New Roman"/>
          <w:kern w:val="0"/>
          <w:sz w:val="20"/>
          <w:szCs w:val="24"/>
          <w:lang w:eastAsia="en-US"/>
        </w:rPr>
        <w:t xml:space="preserve">, </w:t>
      </w:r>
      <w:r w:rsidR="00BE5B74" w:rsidRPr="00BE5B74">
        <w:rPr>
          <w:rFonts w:ascii="Times New Roman" w:eastAsia="Times New Roman" w:hAnsi="Times New Roman"/>
          <w:i/>
          <w:kern w:val="0"/>
          <w:sz w:val="20"/>
          <w:szCs w:val="24"/>
          <w:lang w:eastAsia="en-US"/>
        </w:rPr>
        <w:t>retxBSR-Timer</w:t>
      </w:r>
      <w:r w:rsidR="00BE5B74" w:rsidRPr="00BE5B74">
        <w:rPr>
          <w:rFonts w:ascii="Times New Roman" w:eastAsia="Times New Roman" w:hAnsi="Times New Roman"/>
          <w:kern w:val="0"/>
          <w:sz w:val="20"/>
          <w:szCs w:val="24"/>
          <w:lang w:eastAsia="en-US"/>
        </w:rPr>
        <w:t xml:space="preserve"> and </w:t>
      </w:r>
      <w:r w:rsidR="00BE5B74" w:rsidRPr="00BE5B74">
        <w:rPr>
          <w:rFonts w:ascii="Times New Roman" w:eastAsia="Times New Roman" w:hAnsi="Times New Roman"/>
          <w:i/>
          <w:kern w:val="0"/>
          <w:sz w:val="20"/>
          <w:szCs w:val="24"/>
          <w:lang w:eastAsia="en-US"/>
        </w:rPr>
        <w:t>retxBSR-Timer</w:t>
      </w:r>
    </w:p>
    <w:p w14:paraId="12BECF37" w14:textId="22D6848F" w:rsidR="005A359E" w:rsidRPr="00BE5B74" w:rsidRDefault="00F05DD2" w:rsidP="00524E85">
      <w:pPr>
        <w:pStyle w:val="af"/>
        <w:numPr>
          <w:ilvl w:val="0"/>
          <w:numId w:val="8"/>
        </w:numPr>
        <w:ind w:firstLineChars="0"/>
        <w:rPr>
          <w:rFonts w:ascii="Times New Roman" w:eastAsia="Times New Roman" w:hAnsi="Times New Roman"/>
          <w:kern w:val="0"/>
          <w:sz w:val="20"/>
          <w:szCs w:val="24"/>
          <w:lang w:eastAsia="en-US"/>
        </w:rPr>
      </w:pPr>
      <w:r w:rsidRPr="00BE5B74">
        <w:rPr>
          <w:rFonts w:ascii="Times New Roman" w:eastAsia="Times New Roman" w:hAnsi="Times New Roman"/>
          <w:kern w:val="0"/>
          <w:sz w:val="20"/>
          <w:szCs w:val="24"/>
          <w:lang w:eastAsia="en-US"/>
        </w:rPr>
        <w:t>PHR related timer</w:t>
      </w:r>
      <w:r w:rsidR="00BE5B74" w:rsidRPr="00BE5B74">
        <w:rPr>
          <w:rFonts w:ascii="Times New Roman" w:eastAsia="Times New Roman" w:hAnsi="Times New Roman"/>
          <w:kern w:val="0"/>
          <w:sz w:val="20"/>
          <w:szCs w:val="24"/>
          <w:lang w:eastAsia="en-US"/>
        </w:rPr>
        <w:t xml:space="preserve">: </w:t>
      </w:r>
      <w:r w:rsidR="00BE5B74" w:rsidRPr="00BE5B74">
        <w:rPr>
          <w:rFonts w:ascii="Times New Roman" w:eastAsia="Times New Roman" w:hAnsi="Times New Roman"/>
          <w:i/>
          <w:kern w:val="0"/>
          <w:sz w:val="20"/>
          <w:szCs w:val="24"/>
          <w:lang w:eastAsia="en-US"/>
        </w:rPr>
        <w:t>logicalChannelSR-ProhibitTimer</w:t>
      </w:r>
      <w:r w:rsidR="00BE5B74" w:rsidRPr="00BE5B74">
        <w:rPr>
          <w:rFonts w:ascii="Times New Roman" w:eastAsia="Times New Roman" w:hAnsi="Times New Roman"/>
          <w:kern w:val="0"/>
          <w:sz w:val="20"/>
          <w:szCs w:val="24"/>
          <w:lang w:eastAsia="en-US"/>
        </w:rPr>
        <w:t xml:space="preserve">, </w:t>
      </w:r>
      <w:r w:rsidR="00BE5B74" w:rsidRPr="00BE5B74">
        <w:rPr>
          <w:rFonts w:ascii="Times New Roman" w:eastAsia="Times New Roman" w:hAnsi="Times New Roman"/>
          <w:i/>
          <w:kern w:val="0"/>
          <w:sz w:val="20"/>
          <w:szCs w:val="24"/>
          <w:lang w:eastAsia="en-US"/>
        </w:rPr>
        <w:t>periodicPHR-Timer</w:t>
      </w:r>
      <w:r w:rsidR="00BE5B74" w:rsidRPr="00BE5B74">
        <w:rPr>
          <w:rFonts w:ascii="Times New Roman" w:eastAsia="Times New Roman" w:hAnsi="Times New Roman"/>
          <w:kern w:val="0"/>
          <w:sz w:val="20"/>
          <w:szCs w:val="24"/>
          <w:lang w:eastAsia="en-US"/>
        </w:rPr>
        <w:t xml:space="preserve"> and </w:t>
      </w:r>
      <w:r w:rsidR="00BE5B74" w:rsidRPr="00BE5B74">
        <w:rPr>
          <w:rFonts w:ascii="Times New Roman" w:eastAsia="Times New Roman" w:hAnsi="Times New Roman"/>
          <w:i/>
          <w:kern w:val="0"/>
          <w:sz w:val="20"/>
          <w:szCs w:val="24"/>
          <w:lang w:eastAsia="en-US"/>
        </w:rPr>
        <w:t>prohibitPHR-Timer</w:t>
      </w:r>
    </w:p>
    <w:bookmarkEnd w:id="14"/>
    <w:bookmarkEnd w:id="15"/>
    <w:p w14:paraId="001AF785" w14:textId="24B6CEBF" w:rsidR="00BF0073" w:rsidRPr="00BF0073" w:rsidRDefault="00B97713" w:rsidP="00524E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Time unit of PDCCH </w:t>
      </w:r>
      <w:r w:rsidR="00E44602">
        <w:rPr>
          <w:rFonts w:eastAsia="宋体" w:cs="Times New Roman"/>
          <w:b w:val="0"/>
          <w:sz w:val="32"/>
          <w:szCs w:val="20"/>
          <w:lang w:val="en-GB"/>
        </w:rPr>
        <w:t>occasion</w:t>
      </w:r>
    </w:p>
    <w:p w14:paraId="2B22BA69" w14:textId="7DACB55D" w:rsidR="00877C50" w:rsidRDefault="00A810B9" w:rsidP="00877C50">
      <w:pPr>
        <w:pStyle w:val="a0"/>
        <w:rPr>
          <w:lang w:eastAsia="zh-CN"/>
        </w:rPr>
      </w:pPr>
      <w:r>
        <w:rPr>
          <w:rFonts w:eastAsiaTheme="minorEastAsia"/>
          <w:lang w:val="en-GB" w:eastAsia="zh-CN"/>
        </w:rPr>
        <w:t>It is agreed in RAN 2 that the</w:t>
      </w:r>
      <w:r>
        <w:rPr>
          <w:rFonts w:eastAsiaTheme="minorEastAsia" w:hint="eastAsia"/>
          <w:lang w:val="en-GB" w:eastAsia="zh-CN"/>
        </w:rPr>
        <w:t xml:space="preserve"> </w:t>
      </w:r>
      <w:bookmarkStart w:id="16" w:name="OLE_LINK3"/>
      <w:r w:rsidR="0031763D" w:rsidRPr="0031763D">
        <w:rPr>
          <w:rFonts w:eastAsiaTheme="minorEastAsia"/>
          <w:i/>
          <w:lang w:val="en-GB" w:eastAsia="zh-CN"/>
        </w:rPr>
        <w:t>drx-RestransmissionTimer</w:t>
      </w:r>
      <w:r w:rsidR="0031763D">
        <w:rPr>
          <w:rFonts w:eastAsiaTheme="minorEastAsia"/>
          <w:lang w:val="en-GB" w:eastAsia="zh-CN"/>
        </w:rPr>
        <w:t xml:space="preserve"> </w:t>
      </w:r>
      <w:bookmarkEnd w:id="16"/>
      <w:r w:rsidR="004E6535">
        <w:rPr>
          <w:rFonts w:eastAsiaTheme="minorEastAsia"/>
          <w:lang w:val="en-GB" w:eastAsia="zh-CN"/>
        </w:rPr>
        <w:t>will</w:t>
      </w:r>
      <w:r>
        <w:rPr>
          <w:rFonts w:eastAsiaTheme="minorEastAsia"/>
          <w:lang w:val="en-GB" w:eastAsia="zh-CN"/>
        </w:rPr>
        <w:t xml:space="preserve"> be reused in NR. </w:t>
      </w:r>
      <w:r w:rsidR="00883CF4">
        <w:rPr>
          <w:rFonts w:eastAsiaTheme="minorEastAsia"/>
          <w:lang w:val="en-GB" w:eastAsia="zh-CN"/>
        </w:rPr>
        <w:t xml:space="preserve">However, the time unit </w:t>
      </w:r>
      <w:r w:rsidR="001864AB">
        <w:rPr>
          <w:rFonts w:eastAsiaTheme="minorEastAsia"/>
          <w:lang w:val="en-GB" w:eastAsia="zh-CN"/>
        </w:rPr>
        <w:t>may be different</w:t>
      </w:r>
      <w:r w:rsidR="00FD05ED">
        <w:rPr>
          <w:rFonts w:eastAsiaTheme="minorEastAsia"/>
          <w:lang w:val="en-GB" w:eastAsia="zh-CN"/>
        </w:rPr>
        <w:t xml:space="preserve"> d</w:t>
      </w:r>
      <w:r w:rsidR="0053745B">
        <w:rPr>
          <w:rFonts w:eastAsiaTheme="minorEastAsia"/>
          <w:lang w:val="en-GB" w:eastAsia="zh-CN"/>
        </w:rPr>
        <w:t xml:space="preserve">ue to the </w:t>
      </w:r>
      <w:r w:rsidR="00883CF4">
        <w:rPr>
          <w:rFonts w:eastAsiaTheme="minorEastAsia"/>
          <w:lang w:val="en-GB" w:eastAsia="zh-CN"/>
        </w:rPr>
        <w:t xml:space="preserve">introduction of </w:t>
      </w:r>
      <w:r w:rsidR="00A97D4D">
        <w:rPr>
          <w:rFonts w:eastAsiaTheme="minorEastAsia"/>
          <w:lang w:val="en-GB" w:eastAsia="zh-CN"/>
        </w:rPr>
        <w:t xml:space="preserve">multiple numerologies and </w:t>
      </w:r>
      <w:r w:rsidR="00883CF4">
        <w:rPr>
          <w:rFonts w:eastAsiaTheme="minorEastAsia"/>
          <w:lang w:val="en-GB" w:eastAsia="zh-CN"/>
        </w:rPr>
        <w:t>different numerology</w:t>
      </w:r>
      <w:r w:rsidR="00260BCF">
        <w:rPr>
          <w:rFonts w:eastAsiaTheme="minorEastAsia"/>
          <w:lang w:val="en-GB" w:eastAsia="zh-CN"/>
        </w:rPr>
        <w:t xml:space="preserve">. </w:t>
      </w:r>
      <w:r w:rsidR="00B96F88">
        <w:rPr>
          <w:rFonts w:eastAsiaTheme="minorEastAsia"/>
          <w:lang w:val="en-GB" w:eastAsia="zh-CN"/>
        </w:rPr>
        <w:t>In LTE, it is counted in PDCCH subframe.</w:t>
      </w:r>
      <w:r w:rsidR="00877C50">
        <w:rPr>
          <w:rFonts w:eastAsiaTheme="minorEastAsia"/>
          <w:lang w:val="en-GB" w:eastAsia="zh-CN"/>
        </w:rPr>
        <w:t xml:space="preserve"> </w:t>
      </w:r>
      <w:r w:rsidR="00877C50" w:rsidRPr="001072FC">
        <w:t>In NR, a UE can be configured with multiple numerologies</w:t>
      </w:r>
      <w:r w:rsidR="00F644F4">
        <w:t xml:space="preserve"> and d</w:t>
      </w:r>
      <w:r w:rsidR="00877C50" w:rsidRPr="001072FC">
        <w:t>ifferent numerology has different symbol length and slot length</w:t>
      </w:r>
      <w:r w:rsidR="00877C50" w:rsidRPr="001072FC">
        <w:rPr>
          <w:rFonts w:hint="eastAsia"/>
        </w:rPr>
        <w:t xml:space="preserve"> configuration</w:t>
      </w:r>
      <w:r w:rsidR="00877C50" w:rsidRPr="001072FC">
        <w:t>.</w:t>
      </w:r>
      <w:r w:rsidR="00F644F4">
        <w:t xml:space="preserve"> If </w:t>
      </w:r>
      <w:r w:rsidR="005F37B8">
        <w:t>the time unit adopt</w:t>
      </w:r>
      <w:r w:rsidR="00106D35">
        <w:t>s</w:t>
      </w:r>
      <w:r w:rsidR="005F37B8">
        <w:t xml:space="preserve"> the NR-PDCCH occasion</w:t>
      </w:r>
      <w:r w:rsidR="00106D35">
        <w:t>,</w:t>
      </w:r>
      <w:r w:rsidR="00106D35" w:rsidRPr="00106D35">
        <w:rPr>
          <w:lang w:eastAsia="zh-CN"/>
        </w:rPr>
        <w:t xml:space="preserve"> </w:t>
      </w:r>
      <w:r w:rsidR="00106D35">
        <w:rPr>
          <w:lang w:eastAsia="zh-CN"/>
        </w:rPr>
        <w:t>th</w:t>
      </w:r>
      <w:r w:rsidR="00106D35">
        <w:rPr>
          <w:rFonts w:hint="eastAsia"/>
          <w:lang w:eastAsia="zh-CN"/>
        </w:rPr>
        <w:t xml:space="preserve">is will result in </w:t>
      </w:r>
      <w:r w:rsidR="00106D35">
        <w:rPr>
          <w:lang w:eastAsia="zh-CN"/>
        </w:rPr>
        <w:t>confusion</w:t>
      </w:r>
      <w:r w:rsidR="00106D35">
        <w:rPr>
          <w:rFonts w:hint="eastAsia"/>
          <w:lang w:eastAsia="zh-CN"/>
        </w:rPr>
        <w:t xml:space="preserve"> about the exact length of the Timer</w:t>
      </w:r>
      <w:r w:rsidR="006039EF">
        <w:rPr>
          <w:lang w:eastAsia="zh-CN"/>
        </w:rPr>
        <w:t>. A</w:t>
      </w:r>
      <w:r w:rsidR="005527D6">
        <w:rPr>
          <w:lang w:eastAsia="zh-CN"/>
        </w:rPr>
        <w:t>s shown in figure 1</w:t>
      </w:r>
      <w:r w:rsidR="006039EF">
        <w:rPr>
          <w:lang w:eastAsia="zh-CN"/>
        </w:rPr>
        <w:t>, t</w:t>
      </w:r>
      <w:r w:rsidR="0062099E">
        <w:rPr>
          <w:lang w:eastAsia="zh-CN"/>
        </w:rPr>
        <w:t xml:space="preserve">he absolute </w:t>
      </w:r>
      <w:r w:rsidR="008D51A2">
        <w:rPr>
          <w:lang w:eastAsia="zh-CN"/>
        </w:rPr>
        <w:t xml:space="preserve">duration </w:t>
      </w:r>
      <w:r w:rsidR="0062099E">
        <w:rPr>
          <w:lang w:eastAsia="zh-CN"/>
        </w:rPr>
        <w:t xml:space="preserve">of </w:t>
      </w:r>
      <w:r w:rsidR="008D51A2">
        <w:rPr>
          <w:lang w:eastAsia="zh-CN"/>
        </w:rPr>
        <w:t>the time</w:t>
      </w:r>
      <w:r w:rsidR="00A41598">
        <w:rPr>
          <w:lang w:eastAsia="zh-CN"/>
        </w:rPr>
        <w:t>r</w:t>
      </w:r>
      <w:r w:rsidR="008D51A2">
        <w:rPr>
          <w:lang w:eastAsia="zh-CN"/>
        </w:rPr>
        <w:t xml:space="preserve"> </w:t>
      </w:r>
      <w:r w:rsidR="000B5580">
        <w:rPr>
          <w:lang w:eastAsia="zh-CN"/>
        </w:rPr>
        <w:t>configured</w:t>
      </w:r>
      <w:r w:rsidR="008D51A2">
        <w:rPr>
          <w:lang w:eastAsia="zh-CN"/>
        </w:rPr>
        <w:t xml:space="preserve"> </w:t>
      </w:r>
      <w:r w:rsidR="0062099E">
        <w:rPr>
          <w:lang w:eastAsia="zh-CN"/>
        </w:rPr>
        <w:t>d</w:t>
      </w:r>
      <w:r w:rsidR="006039EF">
        <w:rPr>
          <w:lang w:eastAsia="zh-CN"/>
        </w:rPr>
        <w:t>ifferent numerology is not same under the assumption that the duration of this timer is defined as three PDCCH occasions.</w:t>
      </w:r>
    </w:p>
    <w:p w14:paraId="74CD0EF0" w14:textId="5F4F2B60" w:rsidR="00852813" w:rsidRDefault="00643721" w:rsidP="008D278A">
      <w:pPr>
        <w:jc w:val="center"/>
      </w:pPr>
      <w:r>
        <w:object w:dxaOrig="8355" w:dyaOrig="5835" w14:anchorId="218BA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5pt;height:149.8pt" o:ole="">
            <v:imagedata r:id="rId9" o:title=""/>
          </v:shape>
          <o:OLEObject Type="Embed" ProgID="Visio.Drawing.15" ShapeID="_x0000_i1025" DrawAspect="Content" ObjectID="_1568197089" r:id="rId10"/>
        </w:object>
      </w:r>
    </w:p>
    <w:p w14:paraId="13164166" w14:textId="6B9C6343" w:rsidR="00A96358" w:rsidRDefault="00A96358" w:rsidP="00A96358">
      <w:pPr>
        <w:spacing w:before="120" w:after="60" w:line="300" w:lineRule="auto"/>
        <w:jc w:val="center"/>
        <w:rPr>
          <w:rFonts w:ascii="Arial" w:eastAsia="Arial Unicode MS" w:hAnsi="Arial" w:cs="Arial"/>
          <w:lang w:eastAsia="zh-CN"/>
        </w:rPr>
      </w:pPr>
      <w:r w:rsidRPr="00F73137">
        <w:rPr>
          <w:rFonts w:ascii="Arial" w:eastAsia="Arial Unicode MS" w:hAnsi="Arial" w:cs="Arial"/>
          <w:lang w:eastAsia="zh-CN"/>
        </w:rPr>
        <w:t>Figure 1</w:t>
      </w:r>
      <w:r w:rsidR="0085510C">
        <w:rPr>
          <w:rFonts w:ascii="Arial" w:eastAsia="Arial Unicode MS" w:hAnsi="Arial" w:cs="Arial"/>
          <w:lang w:eastAsia="zh-CN"/>
        </w:rPr>
        <w:t>.</w:t>
      </w:r>
      <w:r w:rsidR="00E50C83">
        <w:rPr>
          <w:rFonts w:ascii="Arial" w:eastAsia="Arial Unicode MS" w:hAnsi="Arial" w:cs="Arial"/>
          <w:lang w:eastAsia="zh-CN"/>
        </w:rPr>
        <w:t xml:space="preserve"> </w:t>
      </w:r>
      <w:r w:rsidRPr="00F73137">
        <w:rPr>
          <w:rFonts w:ascii="Arial" w:eastAsia="Arial Unicode MS" w:hAnsi="Arial" w:cs="Arial"/>
          <w:lang w:eastAsia="zh-CN"/>
        </w:rPr>
        <w:t xml:space="preserve"> Example of </w:t>
      </w:r>
      <w:r w:rsidR="00E47372" w:rsidRPr="00F73137">
        <w:rPr>
          <w:rFonts w:ascii="Arial" w:eastAsia="Arial Unicode MS" w:hAnsi="Arial" w:cs="Arial"/>
          <w:lang w:eastAsia="zh-CN"/>
        </w:rPr>
        <w:t>drx-RetransmissionTimer</w:t>
      </w:r>
      <w:r w:rsidRPr="00F73137">
        <w:rPr>
          <w:rFonts w:ascii="Arial" w:eastAsia="Arial Unicode MS" w:hAnsi="Arial" w:cs="Arial"/>
          <w:lang w:eastAsia="zh-CN"/>
        </w:rPr>
        <w:t xml:space="preserve"> </w:t>
      </w:r>
      <w:r w:rsidR="00E868EB">
        <w:rPr>
          <w:rFonts w:ascii="Arial" w:eastAsia="Arial Unicode MS" w:hAnsi="Arial" w:cs="Arial"/>
          <w:lang w:eastAsia="zh-CN"/>
        </w:rPr>
        <w:t xml:space="preserve">under three PDCCH </w:t>
      </w:r>
      <w:r w:rsidR="00502CF6">
        <w:rPr>
          <w:rFonts w:ascii="Arial" w:eastAsia="Arial Unicode MS" w:hAnsi="Arial" w:cs="Arial"/>
          <w:lang w:eastAsia="zh-CN"/>
        </w:rPr>
        <w:t>occasions</w:t>
      </w:r>
    </w:p>
    <w:p w14:paraId="48D05933" w14:textId="77777777" w:rsidR="000B5747" w:rsidRDefault="000B5747" w:rsidP="000B5747">
      <w:pPr>
        <w:pStyle w:val="a0"/>
        <w:rPr>
          <w:lang w:eastAsia="zh-CN"/>
        </w:rPr>
      </w:pPr>
      <w:r>
        <w:rPr>
          <w:lang w:eastAsia="zh-CN"/>
        </w:rPr>
        <w:t>In order to solve this problem, we have three options as following:</w:t>
      </w:r>
    </w:p>
    <w:p w14:paraId="7BFAD606" w14:textId="62A96B9A" w:rsidR="000B5747" w:rsidRDefault="000B5747" w:rsidP="005B1E78">
      <w:pPr>
        <w:pStyle w:val="a0"/>
        <w:numPr>
          <w:ilvl w:val="0"/>
          <w:numId w:val="9"/>
        </w:numPr>
        <w:rPr>
          <w:lang w:eastAsia="zh-CN"/>
        </w:rPr>
      </w:pPr>
      <w:r>
        <w:rPr>
          <w:lang w:eastAsia="zh-CN"/>
        </w:rPr>
        <w:t xml:space="preserve">Option 1: UE maintains </w:t>
      </w:r>
      <w:r w:rsidR="00D23FBC">
        <w:rPr>
          <w:lang w:eastAsia="zh-CN"/>
        </w:rPr>
        <w:t xml:space="preserve">a </w:t>
      </w:r>
      <w:r w:rsidRPr="00D91544">
        <w:rPr>
          <w:i/>
          <w:lang w:eastAsia="zh-CN"/>
        </w:rPr>
        <w:t>drx-RestransmissionTimer</w:t>
      </w:r>
      <w:r>
        <w:rPr>
          <w:lang w:eastAsia="zh-CN"/>
        </w:rPr>
        <w:t xml:space="preserve"> per numerology.</w:t>
      </w:r>
    </w:p>
    <w:p w14:paraId="60F19A44" w14:textId="679F1F02" w:rsidR="000B5747" w:rsidRPr="00FE3BCC" w:rsidRDefault="000B5747" w:rsidP="005B1E78">
      <w:pPr>
        <w:pStyle w:val="a0"/>
        <w:numPr>
          <w:ilvl w:val="0"/>
          <w:numId w:val="9"/>
        </w:numPr>
        <w:rPr>
          <w:lang w:eastAsia="zh-CN"/>
        </w:rPr>
      </w:pPr>
      <w:r>
        <w:rPr>
          <w:lang w:eastAsia="zh-CN"/>
        </w:rPr>
        <w:t>Option 2:</w:t>
      </w:r>
      <w:r w:rsidR="00FE3BCC">
        <w:rPr>
          <w:lang w:eastAsia="zh-CN"/>
        </w:rPr>
        <w:t xml:space="preserve"> The duration of</w:t>
      </w:r>
      <w:r w:rsidR="00FE3BCC" w:rsidRPr="00FE3BCC">
        <w:rPr>
          <w:rFonts w:eastAsiaTheme="minorEastAsia"/>
          <w:i/>
          <w:lang w:val="en-GB" w:eastAsia="zh-CN"/>
        </w:rPr>
        <w:t xml:space="preserve"> </w:t>
      </w:r>
      <w:r w:rsidR="00FE3BCC" w:rsidRPr="0031763D">
        <w:rPr>
          <w:rFonts w:eastAsiaTheme="minorEastAsia"/>
          <w:i/>
          <w:lang w:val="en-GB" w:eastAsia="zh-CN"/>
        </w:rPr>
        <w:t>drx-RestransmissionTimer</w:t>
      </w:r>
      <w:r w:rsidR="00FE3BCC">
        <w:rPr>
          <w:rFonts w:eastAsiaTheme="minorEastAsia"/>
          <w:lang w:val="en-GB" w:eastAsia="zh-CN"/>
        </w:rPr>
        <w:t xml:space="preserve"> is determined by the reference numerology.</w:t>
      </w:r>
    </w:p>
    <w:p w14:paraId="2FB806BC" w14:textId="200EF29B" w:rsidR="000B5747" w:rsidRDefault="000B5747" w:rsidP="005B1E78">
      <w:pPr>
        <w:pStyle w:val="a0"/>
        <w:numPr>
          <w:ilvl w:val="0"/>
          <w:numId w:val="9"/>
        </w:numPr>
        <w:rPr>
          <w:rFonts w:eastAsiaTheme="minorEastAsia"/>
          <w:lang w:val="en-GB" w:eastAsia="zh-CN"/>
        </w:rPr>
      </w:pPr>
      <w:r>
        <w:rPr>
          <w:lang w:eastAsia="zh-CN"/>
        </w:rPr>
        <w:t>Option 3:</w:t>
      </w:r>
      <w:r w:rsidR="00FE3BCC" w:rsidRPr="00FE3BCC">
        <w:rPr>
          <w:rFonts w:eastAsiaTheme="minorEastAsia"/>
          <w:i/>
          <w:lang w:val="en-GB" w:eastAsia="zh-CN"/>
        </w:rPr>
        <w:t xml:space="preserve"> </w:t>
      </w:r>
      <w:r w:rsidR="00FE3BCC" w:rsidRPr="0031763D">
        <w:rPr>
          <w:rFonts w:eastAsiaTheme="minorEastAsia"/>
          <w:i/>
          <w:lang w:val="en-GB" w:eastAsia="zh-CN"/>
        </w:rPr>
        <w:t>drx-RestransmissionTimer</w:t>
      </w:r>
      <w:r w:rsidR="00FE3BCC">
        <w:rPr>
          <w:rFonts w:eastAsiaTheme="minorEastAsia"/>
          <w:i/>
          <w:lang w:val="en-GB" w:eastAsia="zh-CN"/>
        </w:rPr>
        <w:t xml:space="preserve"> </w:t>
      </w:r>
      <w:r w:rsidR="00FE3BCC">
        <w:rPr>
          <w:rFonts w:eastAsiaTheme="minorEastAsia"/>
          <w:lang w:val="en-GB" w:eastAsia="zh-CN"/>
        </w:rPr>
        <w:t>is configured as absolute time, e.g. ms.</w:t>
      </w:r>
    </w:p>
    <w:p w14:paraId="1BF37E02" w14:textId="14263381" w:rsidR="007B6CEA" w:rsidRDefault="007B6CEA" w:rsidP="000B5747">
      <w:pPr>
        <w:pStyle w:val="a0"/>
        <w:rPr>
          <w:rFonts w:eastAsiaTheme="minorEastAsia"/>
          <w:lang w:val="en-GB" w:eastAsia="zh-CN"/>
        </w:rPr>
      </w:pPr>
      <w:r>
        <w:rPr>
          <w:rFonts w:eastAsiaTheme="minorEastAsia"/>
          <w:lang w:val="en-GB" w:eastAsia="zh-CN"/>
        </w:rPr>
        <w:t xml:space="preserve">For option 1, it will introduce extra operational complexity. </w:t>
      </w:r>
    </w:p>
    <w:p w14:paraId="392BC25F" w14:textId="1892A598" w:rsidR="007B6CEA" w:rsidRDefault="007B6CEA" w:rsidP="000B5747">
      <w:pPr>
        <w:pStyle w:val="a0"/>
        <w:rPr>
          <w:rFonts w:eastAsiaTheme="minorEastAsia"/>
          <w:lang w:eastAsia="zh-CN"/>
        </w:rPr>
      </w:pPr>
      <w:r>
        <w:rPr>
          <w:rFonts w:eastAsiaTheme="minorEastAsia"/>
          <w:lang w:val="en-GB" w:eastAsia="zh-CN"/>
        </w:rPr>
        <w:t>For option 2,</w:t>
      </w:r>
      <w:r w:rsidR="00182F6B">
        <w:rPr>
          <w:rFonts w:eastAsiaTheme="minorEastAsia"/>
          <w:lang w:val="en-GB" w:eastAsia="zh-CN"/>
        </w:rPr>
        <w:t xml:space="preserve"> </w:t>
      </w:r>
      <w:r w:rsidR="00182F6B">
        <w:t xml:space="preserve">it is difficult to </w:t>
      </w:r>
      <w:r w:rsidR="00182F6B" w:rsidRPr="00E047D0">
        <w:rPr>
          <w:rFonts w:eastAsiaTheme="minorEastAsia" w:hint="eastAsia"/>
          <w:lang w:eastAsia="zh-CN"/>
        </w:rPr>
        <w:t>define and select the reference numerology</w:t>
      </w:r>
      <w:r w:rsidR="00182F6B">
        <w:rPr>
          <w:rFonts w:eastAsiaTheme="minorEastAsia"/>
          <w:lang w:eastAsia="zh-CN"/>
        </w:rPr>
        <w:t xml:space="preserve">. This also can increase the complexity of </w:t>
      </w:r>
      <w:r w:rsidR="00D82F48">
        <w:rPr>
          <w:rFonts w:eastAsiaTheme="minorEastAsia"/>
          <w:lang w:eastAsia="zh-CN"/>
        </w:rPr>
        <w:t xml:space="preserve">UE </w:t>
      </w:r>
      <w:r w:rsidR="00182F6B">
        <w:rPr>
          <w:rFonts w:eastAsiaTheme="minorEastAsia"/>
          <w:lang w:eastAsia="zh-CN"/>
        </w:rPr>
        <w:t>operation.</w:t>
      </w:r>
    </w:p>
    <w:p w14:paraId="1EA47289" w14:textId="509CEB9C" w:rsidR="00502CF6" w:rsidRDefault="00182F6B" w:rsidP="0083418C">
      <w:pPr>
        <w:pStyle w:val="a0"/>
        <w:rPr>
          <w:rFonts w:eastAsiaTheme="minorEastAsia"/>
          <w:lang w:eastAsia="zh-CN"/>
        </w:rPr>
      </w:pPr>
      <w:r>
        <w:rPr>
          <w:rFonts w:eastAsiaTheme="minorEastAsia"/>
          <w:lang w:eastAsia="zh-CN"/>
        </w:rPr>
        <w:t xml:space="preserve">For option 3, </w:t>
      </w:r>
      <w:r w:rsidR="00B44942">
        <w:rPr>
          <w:rFonts w:eastAsiaTheme="minorEastAsia"/>
          <w:lang w:eastAsia="zh-CN"/>
        </w:rPr>
        <w:t>UE shall monitor all the PDCCH occasion on supported numerology within fixed time and corresponding action is not affected by the deactivation/inactivation of numerology.</w:t>
      </w:r>
      <w:r w:rsidR="006D7655">
        <w:rPr>
          <w:rFonts w:eastAsiaTheme="minorEastAsia"/>
          <w:lang w:eastAsia="zh-CN"/>
        </w:rPr>
        <w:t xml:space="preserve"> This </w:t>
      </w:r>
      <w:r w:rsidR="00A62618">
        <w:rPr>
          <w:rFonts w:eastAsiaTheme="minorEastAsia"/>
          <w:lang w:eastAsia="zh-CN"/>
        </w:rPr>
        <w:t xml:space="preserve">will not increase the </w:t>
      </w:r>
      <w:r w:rsidR="00A62618">
        <w:rPr>
          <w:rFonts w:eastAsiaTheme="minorEastAsia"/>
          <w:lang w:eastAsia="zh-CN"/>
        </w:rPr>
        <w:lastRenderedPageBreak/>
        <w:t>UE power consumption, as the UE only monitors</w:t>
      </w:r>
      <w:r w:rsidR="00D455B2">
        <w:rPr>
          <w:rFonts w:eastAsiaTheme="minorEastAsia"/>
          <w:lang w:eastAsia="zh-CN"/>
        </w:rPr>
        <w:t>/receives</w:t>
      </w:r>
      <w:r w:rsidR="00A62618">
        <w:rPr>
          <w:rFonts w:eastAsiaTheme="minorEastAsia"/>
          <w:lang w:eastAsia="zh-CN"/>
        </w:rPr>
        <w:t xml:space="preserve"> the PDCCH(s) (or CORESET(s)) which is configured for the UE</w:t>
      </w:r>
      <w:r w:rsidR="00A02796">
        <w:rPr>
          <w:rFonts w:eastAsiaTheme="minorEastAsia"/>
          <w:lang w:eastAsia="zh-CN"/>
        </w:rPr>
        <w:t>, according to the DRX operation</w:t>
      </w:r>
      <w:r w:rsidR="006D7655">
        <w:rPr>
          <w:rFonts w:eastAsiaTheme="minorEastAsia"/>
          <w:lang w:eastAsia="zh-CN"/>
        </w:rPr>
        <w:t>.</w:t>
      </w:r>
    </w:p>
    <w:p w14:paraId="749ED4C1" w14:textId="20279D08" w:rsidR="0083418C" w:rsidRDefault="00523996" w:rsidP="0083418C">
      <w:pPr>
        <w:pStyle w:val="a0"/>
        <w:rPr>
          <w:rFonts w:eastAsiaTheme="minorEastAsia"/>
          <w:lang w:eastAsia="zh-CN"/>
        </w:rPr>
      </w:pPr>
      <w:r>
        <w:rPr>
          <w:rFonts w:eastAsiaTheme="minorEastAsia"/>
          <w:lang w:eastAsia="zh-CN"/>
        </w:rPr>
        <w:t>Compared</w:t>
      </w:r>
      <w:r w:rsidR="00F61872">
        <w:rPr>
          <w:rFonts w:eastAsiaTheme="minorEastAsia"/>
          <w:lang w:eastAsia="zh-CN"/>
        </w:rPr>
        <w:t xml:space="preserve"> three options, </w:t>
      </w:r>
      <w:r w:rsidR="0083418C">
        <w:rPr>
          <w:rFonts w:eastAsiaTheme="minorEastAsia"/>
          <w:lang w:eastAsia="zh-CN"/>
        </w:rPr>
        <w:t>it would be better to cho</w:t>
      </w:r>
      <w:r w:rsidR="0076031B">
        <w:rPr>
          <w:rFonts w:eastAsiaTheme="minorEastAsia"/>
          <w:lang w:eastAsia="zh-CN"/>
        </w:rPr>
        <w:t xml:space="preserve">ose </w:t>
      </w:r>
      <w:r w:rsidR="00D673B6">
        <w:rPr>
          <w:rFonts w:eastAsiaTheme="minorEastAsia"/>
          <w:lang w:eastAsia="zh-CN"/>
        </w:rPr>
        <w:t>absolute time as the time unit</w:t>
      </w:r>
      <w:r w:rsidR="00F61872">
        <w:rPr>
          <w:rFonts w:eastAsiaTheme="minorEastAsia"/>
          <w:lang w:eastAsia="zh-CN"/>
        </w:rPr>
        <w:t xml:space="preserve"> in perspective of reduction of complexity and improvement of energy efficiency at UE side.</w:t>
      </w:r>
    </w:p>
    <w:p w14:paraId="279826D3" w14:textId="0664297F" w:rsidR="00A96358" w:rsidRPr="0001036B" w:rsidRDefault="0083418C" w:rsidP="0001036B">
      <w:pPr>
        <w:pStyle w:val="a0"/>
        <w:rPr>
          <w:rFonts w:eastAsiaTheme="minorEastAsia"/>
          <w:lang w:val="en-GB" w:eastAsia="zh-CN"/>
        </w:rPr>
      </w:pPr>
      <w:r>
        <w:rPr>
          <w:rFonts w:eastAsiaTheme="minorEastAsia"/>
          <w:lang w:eastAsia="zh-CN"/>
        </w:rPr>
        <w:t xml:space="preserve">As the same reason, the time unit of </w:t>
      </w:r>
      <w:r w:rsidRPr="00D91544">
        <w:rPr>
          <w:i/>
          <w:lang w:eastAsia="zh-CN"/>
        </w:rPr>
        <w:t>drx-RestransmissionTimer</w:t>
      </w:r>
      <w:r w:rsidRPr="0083418C">
        <w:rPr>
          <w:lang w:eastAsia="zh-CN"/>
        </w:rPr>
        <w:t xml:space="preserve"> and</w:t>
      </w:r>
      <w:r>
        <w:rPr>
          <w:i/>
          <w:lang w:eastAsia="zh-CN"/>
        </w:rPr>
        <w:t xml:space="preserve"> </w:t>
      </w:r>
      <w:r w:rsidRPr="00D91544">
        <w:rPr>
          <w:i/>
          <w:lang w:eastAsia="zh-CN"/>
        </w:rPr>
        <w:t>drx-RestransmissionTimer</w:t>
      </w:r>
      <w:r w:rsidR="00A17B8E">
        <w:rPr>
          <w:lang w:eastAsia="zh-CN"/>
        </w:rPr>
        <w:t xml:space="preserve"> should also use milli</w:t>
      </w:r>
      <w:r>
        <w:rPr>
          <w:lang w:eastAsia="zh-CN"/>
        </w:rPr>
        <w:t>second, e.g. ms.</w:t>
      </w:r>
    </w:p>
    <w:p w14:paraId="6E703C0C" w14:textId="69542CB5" w:rsidR="000636BD" w:rsidRPr="00E53536" w:rsidRDefault="00B97713" w:rsidP="00524E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Time unit of subframe</w:t>
      </w:r>
    </w:p>
    <w:p w14:paraId="0532BF9B" w14:textId="328D1817" w:rsidR="00C96618" w:rsidRDefault="00371498" w:rsidP="00CC31A8">
      <w:pPr>
        <w:jc w:val="both"/>
      </w:pPr>
      <w:r>
        <w:t xml:space="preserve">In LTE, </w:t>
      </w:r>
      <w:r w:rsidR="00E2585E">
        <w:t>many</w:t>
      </w:r>
      <w:r w:rsidR="009D2364">
        <w:t xml:space="preserve"> MAC timers are</w:t>
      </w:r>
      <w:r>
        <w:t xml:space="preserve"> counted in subframe.</w:t>
      </w:r>
      <w:r w:rsidR="00AE52FF">
        <w:t xml:space="preserve"> </w:t>
      </w:r>
      <w:r w:rsidR="009D2364">
        <w:t xml:space="preserve">In this part, we choose </w:t>
      </w:r>
      <w:r w:rsidR="009D2364" w:rsidRPr="00371498">
        <w:rPr>
          <w:i/>
        </w:rPr>
        <w:t xml:space="preserve">timeAlignementTimer </w:t>
      </w:r>
      <w:r w:rsidR="009D2364">
        <w:t>as example to analy</w:t>
      </w:r>
      <w:r w:rsidR="009D3860">
        <w:t>ze</w:t>
      </w:r>
      <w:r w:rsidR="009D2364">
        <w:t xml:space="preserve"> the corresponding time unit</w:t>
      </w:r>
      <w:r w:rsidR="00B41159">
        <w:t xml:space="preserve"> in NR</w:t>
      </w:r>
      <w:r w:rsidR="009D2364">
        <w:t xml:space="preserve">. </w:t>
      </w:r>
    </w:p>
    <w:p w14:paraId="147FC17F" w14:textId="599D2504" w:rsidR="001E704B" w:rsidRDefault="00A226FD" w:rsidP="00CC31A8">
      <w:pPr>
        <w:jc w:val="both"/>
      </w:pPr>
      <w:r w:rsidRPr="00A226FD">
        <w:t>This</w:t>
      </w:r>
      <w:r w:rsidRPr="001B3807">
        <w:rPr>
          <w:rFonts w:hint="eastAsia"/>
        </w:rPr>
        <w:t xml:space="preserve"> </w:t>
      </w:r>
      <w:r w:rsidR="001B3807" w:rsidRPr="001B3807">
        <w:t xml:space="preserve">timer </w:t>
      </w:r>
      <w:r w:rsidRPr="001B3807">
        <w:t xml:space="preserve">is used </w:t>
      </w:r>
      <w:r w:rsidRPr="00A226FD">
        <w:t>to control how long the MAC entity considers the Serving Cells belonging to the associated TAG</w:t>
      </w:r>
      <w:r w:rsidRPr="00A226FD" w:rsidDel="00431D03">
        <w:t xml:space="preserve"> </w:t>
      </w:r>
      <w:r w:rsidRPr="00A226FD">
        <w:t>to be uplink time aligned</w:t>
      </w:r>
      <w:r w:rsidRPr="001B3807">
        <w:t xml:space="preserve"> and </w:t>
      </w:r>
      <w:r w:rsidR="008B4D5A">
        <w:t>has no direct relationship with</w:t>
      </w:r>
      <w:r w:rsidRPr="001B3807">
        <w:t xml:space="preserve"> numerology.</w:t>
      </w:r>
      <w:r>
        <w:t xml:space="preserve"> </w:t>
      </w:r>
      <w:r w:rsidR="00B41159">
        <w:t>In addition,</w:t>
      </w:r>
      <w:r w:rsidR="00C96618" w:rsidRPr="00A578C1">
        <w:rPr>
          <w:rFonts w:hint="eastAsia"/>
        </w:rPr>
        <w:t xml:space="preserve"> the subframe in NR is no longer </w:t>
      </w:r>
      <w:r w:rsidR="00C96618" w:rsidRPr="00A578C1">
        <w:t>an</w:t>
      </w:r>
      <w:r w:rsidR="00C96618" w:rsidRPr="00A578C1">
        <w:rPr>
          <w:rFonts w:hint="eastAsia"/>
        </w:rPr>
        <w:t xml:space="preserve"> absolute time with fixed TTI duration. </w:t>
      </w:r>
      <w:r w:rsidR="00C96618">
        <w:t>If we still choose the subframe/slot as the time unit, it will result in different value o</w:t>
      </w:r>
      <w:r w:rsidR="00213060">
        <w:t xml:space="preserve">f the exact length of the timer which is </w:t>
      </w:r>
      <w:r w:rsidR="00B71098">
        <w:t>un</w:t>
      </w:r>
      <w:r w:rsidR="00213060">
        <w:t>necessary and meaningless.</w:t>
      </w:r>
    </w:p>
    <w:p w14:paraId="67E1DC56" w14:textId="17843EFE" w:rsidR="00846C27" w:rsidRPr="007B45E0" w:rsidRDefault="00846C27" w:rsidP="00CC31A8">
      <w:pPr>
        <w:jc w:val="both"/>
        <w:rPr>
          <w:rFonts w:eastAsiaTheme="minorEastAsia"/>
          <w:lang w:eastAsia="zh-CN"/>
        </w:rPr>
      </w:pPr>
      <w:r>
        <w:t xml:space="preserve">However, the HARQ RTT is based on the PDCCH indication (which is used to indicate when to perform transmission/re-transmission/HARQ feedback) according to the current RAN1 discussion. </w:t>
      </w:r>
      <w:r w:rsidR="00E66720">
        <w:t xml:space="preserve">For example, the </w:t>
      </w:r>
      <w:r w:rsidR="00E511FF">
        <w:t>HARQ feedback time (i.e. K1) between the PDSCH transmission and the HARQ feedback</w:t>
      </w:r>
      <w:r>
        <w:t xml:space="preserve"> </w:t>
      </w:r>
      <w:r w:rsidR="00E511FF">
        <w:t xml:space="preserve">is indicated as the number of OFDM symbols. If the numerology does not change for data transmission/data re-transmission/HARQ feedback, then we can use the number of OFDM symbols to count the HARQ RTT timer. Otherwise the OFDM symbol duration is preferred to calculate the exact timer duration for the HARQ RTT timer. </w:t>
      </w:r>
      <w:r w:rsidR="00F04560">
        <w:t>The detailed analysis</w:t>
      </w:r>
      <w:r w:rsidR="000B7C09">
        <w:t xml:space="preserve"> of the HARQ RTT timer</w:t>
      </w:r>
      <w:r w:rsidR="00F04560">
        <w:t xml:space="preserve"> can be found in our paper [</w:t>
      </w:r>
      <w:r w:rsidR="003F4211">
        <w:t>4</w:t>
      </w:r>
      <w:r w:rsidR="00F04560">
        <w:t>].</w:t>
      </w:r>
      <w:r w:rsidR="001C3956">
        <w:t xml:space="preserve"> </w:t>
      </w:r>
      <w:r w:rsidR="00E511FF">
        <w:t>Thus we think the time unit for HARQ RTT timer should be discussed separately, and more inputs from RAN1 is required.</w:t>
      </w:r>
    </w:p>
    <w:bookmarkEnd w:id="12"/>
    <w:bookmarkEnd w:id="13"/>
    <w:p w14:paraId="63CE832E" w14:textId="36B4A4D9" w:rsidR="00EF1E6F" w:rsidRDefault="004F25CD" w:rsidP="007A003D">
      <w:pPr>
        <w:rPr>
          <w:b/>
        </w:rPr>
      </w:pPr>
      <w:r w:rsidRPr="005F270B">
        <w:rPr>
          <w:rFonts w:hint="eastAsia"/>
          <w:b/>
          <w:lang w:eastAsia="ko-KR"/>
        </w:rPr>
        <w:t xml:space="preserve">Proposal: </w:t>
      </w:r>
      <w:r w:rsidRPr="00415B06">
        <w:rPr>
          <w:b/>
        </w:rPr>
        <w:t xml:space="preserve"> The MAC timers except </w:t>
      </w:r>
      <w:r w:rsidR="00577659">
        <w:rPr>
          <w:b/>
        </w:rPr>
        <w:t>for</w:t>
      </w:r>
      <w:r w:rsidRPr="00415B06">
        <w:rPr>
          <w:b/>
        </w:rPr>
        <w:t xml:space="preserve"> the HARQ RTT timer</w:t>
      </w:r>
      <w:r>
        <w:rPr>
          <w:b/>
        </w:rPr>
        <w:t xml:space="preserve"> </w:t>
      </w:r>
      <w:r w:rsidRPr="00415B06">
        <w:rPr>
          <w:b/>
        </w:rPr>
        <w:t>use the time unit of absolute time, e.g. ms.</w:t>
      </w:r>
    </w:p>
    <w:bookmarkEnd w:id="7"/>
    <w:bookmarkEnd w:id="8"/>
    <w:bookmarkEnd w:id="9"/>
    <w:bookmarkEnd w:id="10"/>
    <w:p w14:paraId="048B5EB2" w14:textId="77777777" w:rsidR="00F04983" w:rsidRDefault="00F04983" w:rsidP="00524E8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BC841D" w14:textId="053CC5D9"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2103AE">
        <w:rPr>
          <w:rFonts w:eastAsiaTheme="minorEastAsia"/>
          <w:szCs w:val="20"/>
          <w:lang w:eastAsia="zh-CN"/>
        </w:rPr>
        <w:t>time unit of MAC timers</w:t>
      </w:r>
      <w:r w:rsidR="00BD152D">
        <w:rPr>
          <w:rFonts w:eastAsiaTheme="minorEastAsia"/>
          <w:szCs w:val="20"/>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w:t>
      </w:r>
      <w:r w:rsidR="00323C39">
        <w:rPr>
          <w:rFonts w:eastAsia="宋体" w:hint="eastAsia"/>
          <w:lang w:eastAsia="zh-CN"/>
        </w:rPr>
        <w:t>lowing proposal</w:t>
      </w:r>
      <w:r w:rsidR="004D5ABB">
        <w:rPr>
          <w:rFonts w:eastAsia="宋体" w:hint="eastAsia"/>
          <w:lang w:eastAsia="zh-CN"/>
        </w:rPr>
        <w:t>:</w:t>
      </w:r>
    </w:p>
    <w:bookmarkEnd w:id="5"/>
    <w:bookmarkEnd w:id="6"/>
    <w:p w14:paraId="6825483D" w14:textId="1058BBC8" w:rsidR="005E47CD" w:rsidRDefault="005E47CD" w:rsidP="005E47CD">
      <w:pPr>
        <w:rPr>
          <w:b/>
        </w:rPr>
      </w:pPr>
      <w:r w:rsidRPr="005F270B">
        <w:rPr>
          <w:rFonts w:hint="eastAsia"/>
          <w:b/>
          <w:lang w:eastAsia="ko-KR"/>
        </w:rPr>
        <w:t xml:space="preserve">Proposal: </w:t>
      </w:r>
      <w:r w:rsidRPr="00415B06">
        <w:rPr>
          <w:b/>
        </w:rPr>
        <w:t xml:space="preserve"> The MAC timers except </w:t>
      </w:r>
      <w:r w:rsidR="00577659">
        <w:rPr>
          <w:b/>
        </w:rPr>
        <w:t>for</w:t>
      </w:r>
      <w:r w:rsidRPr="00415B06">
        <w:rPr>
          <w:b/>
        </w:rPr>
        <w:t xml:space="preserve"> the HARQ RTT timer</w:t>
      </w:r>
      <w:r w:rsidR="00172B1E">
        <w:rPr>
          <w:b/>
        </w:rPr>
        <w:t xml:space="preserve"> </w:t>
      </w:r>
      <w:r w:rsidRPr="00415B06">
        <w:rPr>
          <w:b/>
        </w:rPr>
        <w:t>use the time unit of absolute time, e.g. ms.</w:t>
      </w:r>
    </w:p>
    <w:p w14:paraId="7951482A" w14:textId="77777777" w:rsidR="00CA20B0" w:rsidRPr="00150BAB" w:rsidRDefault="00CA20B0" w:rsidP="00524E85">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2"/>
          <w:szCs w:val="36"/>
        </w:rPr>
      </w:pPr>
      <w:bookmarkStart w:id="17" w:name="_Ref493234696"/>
      <w:bookmarkStart w:id="18" w:name="OLE_LINK89"/>
      <w:r>
        <w:rPr>
          <w:b w:val="0"/>
          <w:bCs w:val="0"/>
          <w:kern w:val="0"/>
          <w:sz w:val="32"/>
          <w:szCs w:val="36"/>
        </w:rPr>
        <w:t>References</w:t>
      </w:r>
      <w:bookmarkEnd w:id="17"/>
    </w:p>
    <w:p w14:paraId="3E4A64B3" w14:textId="77777777" w:rsidR="00CA20B0" w:rsidRPr="000F58FC" w:rsidRDefault="00CA20B0" w:rsidP="00524E85">
      <w:pPr>
        <w:pStyle w:val="af"/>
        <w:numPr>
          <w:ilvl w:val="0"/>
          <w:numId w:val="6"/>
        </w:numPr>
        <w:ind w:firstLineChars="0"/>
        <w:rPr>
          <w:rFonts w:ascii="Times New Roman" w:hAnsi="Times New Roman"/>
          <w:b/>
        </w:rPr>
      </w:pPr>
      <w:bookmarkStart w:id="19" w:name="_Ref493234838"/>
      <w:r w:rsidRPr="009632B9">
        <w:rPr>
          <w:rFonts w:ascii="Times New Roman" w:hAnsi="Times New Roman"/>
        </w:rPr>
        <w:t>RAN2#9</w:t>
      </w:r>
      <w:r w:rsidR="00DA4C55" w:rsidRPr="009632B9">
        <w:rPr>
          <w:rFonts w:ascii="Times New Roman" w:hAnsi="Times New Roman"/>
        </w:rPr>
        <w:t>8_Final_Report</w:t>
      </w:r>
      <w:bookmarkEnd w:id="19"/>
    </w:p>
    <w:p w14:paraId="4C6795CD" w14:textId="298AE408" w:rsidR="000F58FC" w:rsidRPr="00F651FA" w:rsidRDefault="004F49F6" w:rsidP="00524E85">
      <w:pPr>
        <w:pStyle w:val="af"/>
        <w:numPr>
          <w:ilvl w:val="0"/>
          <w:numId w:val="6"/>
        </w:numPr>
        <w:ind w:firstLineChars="0"/>
        <w:rPr>
          <w:rFonts w:ascii="Times New Roman" w:hAnsi="Times New Roman"/>
          <w:b/>
        </w:rPr>
      </w:pPr>
      <w:bookmarkStart w:id="20" w:name="_Ref493257129"/>
      <w:r w:rsidRPr="009632B9">
        <w:rPr>
          <w:rFonts w:ascii="Times New Roman" w:hAnsi="Times New Roman"/>
        </w:rPr>
        <w:t>RAN2#9</w:t>
      </w:r>
      <w:r>
        <w:rPr>
          <w:rFonts w:ascii="Times New Roman" w:hAnsi="Times New Roman"/>
        </w:rPr>
        <w:t>9</w:t>
      </w:r>
      <w:r w:rsidRPr="009632B9">
        <w:rPr>
          <w:rFonts w:ascii="Times New Roman" w:hAnsi="Times New Roman"/>
        </w:rPr>
        <w:t>_Final_Report</w:t>
      </w:r>
      <w:bookmarkEnd w:id="20"/>
    </w:p>
    <w:p w14:paraId="7566239C" w14:textId="2DB67E96" w:rsidR="00823C05" w:rsidRDefault="00F651FA" w:rsidP="00524E85">
      <w:pPr>
        <w:pStyle w:val="af"/>
        <w:numPr>
          <w:ilvl w:val="0"/>
          <w:numId w:val="6"/>
        </w:numPr>
        <w:ind w:firstLineChars="0"/>
        <w:rPr>
          <w:rFonts w:ascii="Times New Roman" w:hAnsi="Times New Roman"/>
        </w:rPr>
      </w:pPr>
      <w:r w:rsidRPr="00F651FA">
        <w:rPr>
          <w:rFonts w:ascii="Times New Roman" w:hAnsi="Times New Roman"/>
        </w:rPr>
        <w:t>3GPP TS 36.321: "Evolved Universal Terrestrial Radio Access (E-UTRA); Medium Access Control (MAC) protocol specification".</w:t>
      </w:r>
    </w:p>
    <w:p w14:paraId="53ECE0D6" w14:textId="1CAC82BC" w:rsidR="007E55D7" w:rsidRDefault="000D10F4" w:rsidP="000D10F4">
      <w:pPr>
        <w:pStyle w:val="af"/>
        <w:numPr>
          <w:ilvl w:val="0"/>
          <w:numId w:val="6"/>
        </w:numPr>
        <w:ind w:firstLineChars="0"/>
        <w:rPr>
          <w:rFonts w:ascii="Times New Roman" w:hAnsi="Times New Roman"/>
        </w:rPr>
      </w:pPr>
      <w:r>
        <w:rPr>
          <w:rFonts w:ascii="Times New Roman" w:hAnsi="Times New Roman"/>
        </w:rPr>
        <w:t xml:space="preserve">R2-17xxxxx, </w:t>
      </w:r>
      <w:r w:rsidR="002E04F3">
        <w:rPr>
          <w:rFonts w:ascii="Times New Roman" w:hAnsi="Times New Roman"/>
        </w:rPr>
        <w:t xml:space="preserve">RAN2#99bis, </w:t>
      </w:r>
      <w:r>
        <w:rPr>
          <w:rFonts w:ascii="Times New Roman" w:hAnsi="Times New Roman"/>
        </w:rPr>
        <w:t>vivo, “</w:t>
      </w:r>
      <w:r w:rsidRPr="000D10F4">
        <w:rPr>
          <w:rFonts w:ascii="Times New Roman" w:hAnsi="Times New Roman"/>
        </w:rPr>
        <w:t>Discussion on HARQ RTT Timer</w:t>
      </w:r>
      <w:r>
        <w:rPr>
          <w:rFonts w:ascii="Times New Roman" w:hAnsi="Times New Roman"/>
        </w:rPr>
        <w:t>”</w:t>
      </w:r>
    </w:p>
    <w:p w14:paraId="07906827" w14:textId="5454FB5F" w:rsidR="004100C7" w:rsidRPr="00A5158F" w:rsidRDefault="00D75D7A" w:rsidP="004100C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2"/>
          <w:szCs w:val="36"/>
        </w:rPr>
      </w:pPr>
      <w:r>
        <w:rPr>
          <w:b w:val="0"/>
          <w:bCs w:val="0"/>
          <w:kern w:val="0"/>
          <w:sz w:val="32"/>
          <w:szCs w:val="36"/>
        </w:rPr>
        <w:lastRenderedPageBreak/>
        <w:t>Appendix</w:t>
      </w:r>
    </w:p>
    <w:p w14:paraId="525C4F06" w14:textId="3770ECDD" w:rsidR="006265E9" w:rsidRDefault="006265E9" w:rsidP="006265E9">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852C44">
        <w:t>Timers</w:t>
      </w:r>
    </w:p>
    <w:tbl>
      <w:tblPr>
        <w:tblStyle w:val="a7"/>
        <w:tblW w:w="0" w:type="auto"/>
        <w:tblLayout w:type="fixed"/>
        <w:tblLook w:val="04A0" w:firstRow="1" w:lastRow="0" w:firstColumn="1" w:lastColumn="0" w:noHBand="0" w:noVBand="1"/>
      </w:tblPr>
      <w:tblGrid>
        <w:gridCol w:w="2235"/>
        <w:gridCol w:w="6287"/>
      </w:tblGrid>
      <w:tr w:rsidR="004202CC" w:rsidRPr="0057495C" w14:paraId="43190195" w14:textId="77777777" w:rsidTr="00112852">
        <w:tc>
          <w:tcPr>
            <w:tcW w:w="2235" w:type="dxa"/>
            <w:vMerge w:val="restart"/>
          </w:tcPr>
          <w:p w14:paraId="7639CC71" w14:textId="77777777" w:rsidR="004202CC" w:rsidRPr="00F64A97" w:rsidRDefault="004202CC" w:rsidP="00112852">
            <w:pPr>
              <w:rPr>
                <w:sz w:val="18"/>
                <w:szCs w:val="18"/>
              </w:rPr>
            </w:pPr>
          </w:p>
          <w:p w14:paraId="36C57D96" w14:textId="1873798A" w:rsidR="004202CC" w:rsidRPr="00F64A97" w:rsidRDefault="004202CC" w:rsidP="00112852">
            <w:pPr>
              <w:rPr>
                <w:sz w:val="18"/>
                <w:szCs w:val="18"/>
              </w:rPr>
            </w:pPr>
            <w:r w:rsidRPr="00F64A97">
              <w:rPr>
                <w:i/>
                <w:sz w:val="18"/>
                <w:szCs w:val="18"/>
              </w:rPr>
              <w:t>d</w:t>
            </w:r>
            <w:r w:rsidRPr="00F64A97">
              <w:rPr>
                <w:rFonts w:hint="eastAsia"/>
                <w:i/>
                <w:sz w:val="18"/>
                <w:szCs w:val="18"/>
              </w:rPr>
              <w:t>rx-</w:t>
            </w:r>
            <w:r w:rsidRPr="00F64A97">
              <w:rPr>
                <w:i/>
                <w:sz w:val="18"/>
                <w:szCs w:val="18"/>
              </w:rPr>
              <w:t>RestransmissionTimer</w:t>
            </w:r>
          </w:p>
        </w:tc>
        <w:tc>
          <w:tcPr>
            <w:tcW w:w="6287" w:type="dxa"/>
          </w:tcPr>
          <w:p w14:paraId="516FA4FB" w14:textId="0A8BA1B5" w:rsidR="004202CC" w:rsidRPr="00F64A97" w:rsidRDefault="004202CC" w:rsidP="00112852">
            <w:pPr>
              <w:jc w:val="both"/>
              <w:rPr>
                <w:b/>
                <w:sz w:val="18"/>
                <w:szCs w:val="18"/>
              </w:rPr>
            </w:pPr>
            <w:r w:rsidRPr="00F64A97">
              <w:rPr>
                <w:b/>
                <w:sz w:val="18"/>
                <w:szCs w:val="18"/>
              </w:rPr>
              <w:t>Start</w:t>
            </w:r>
            <w:r w:rsidRPr="00F64A97">
              <w:rPr>
                <w:rFonts w:eastAsia="宋体"/>
                <w:b/>
                <w:sz w:val="18"/>
                <w:szCs w:val="18"/>
              </w:rPr>
              <w:t>：</w:t>
            </w:r>
            <w:r w:rsidRPr="00F64A97">
              <w:rPr>
                <w:sz w:val="18"/>
                <w:szCs w:val="18"/>
              </w:rPr>
              <w:t>if a</w:t>
            </w:r>
            <w:r w:rsidRPr="00F64A97">
              <w:rPr>
                <w:b/>
                <w:sz w:val="18"/>
                <w:szCs w:val="18"/>
              </w:rPr>
              <w:t xml:space="preserve"> </w:t>
            </w:r>
            <w:r w:rsidRPr="00F64A97">
              <w:rPr>
                <w:sz w:val="18"/>
                <w:szCs w:val="18"/>
              </w:rPr>
              <w:t xml:space="preserve">HARQ RTT Timer expires in this subframe and the data of corresponding HARQ process was not successfully decoded, then start the </w:t>
            </w:r>
            <w:r w:rsidRPr="00F64A97">
              <w:rPr>
                <w:i/>
                <w:sz w:val="18"/>
                <w:szCs w:val="18"/>
              </w:rPr>
              <w:t xml:space="preserve">drx-RestransmissionTimer </w:t>
            </w:r>
            <w:r w:rsidRPr="00F64A97">
              <w:rPr>
                <w:sz w:val="18"/>
                <w:szCs w:val="18"/>
              </w:rPr>
              <w:t>for the corresponding HARQ process</w:t>
            </w:r>
          </w:p>
        </w:tc>
      </w:tr>
      <w:tr w:rsidR="004202CC" w:rsidRPr="0057495C" w14:paraId="718DA427" w14:textId="77777777" w:rsidTr="00112852">
        <w:tc>
          <w:tcPr>
            <w:tcW w:w="2235" w:type="dxa"/>
            <w:vMerge/>
          </w:tcPr>
          <w:p w14:paraId="3C5074AA" w14:textId="77777777" w:rsidR="004202CC" w:rsidRPr="00F64A97" w:rsidRDefault="004202CC" w:rsidP="00112852">
            <w:pPr>
              <w:rPr>
                <w:sz w:val="18"/>
                <w:szCs w:val="18"/>
              </w:rPr>
            </w:pPr>
          </w:p>
        </w:tc>
        <w:tc>
          <w:tcPr>
            <w:tcW w:w="6287" w:type="dxa"/>
          </w:tcPr>
          <w:p w14:paraId="75985F51" w14:textId="7170B60D" w:rsidR="004202CC" w:rsidRPr="00F64A97" w:rsidRDefault="004202CC" w:rsidP="00112852">
            <w:pPr>
              <w:jc w:val="both"/>
              <w:rPr>
                <w:b/>
                <w:sz w:val="18"/>
                <w:szCs w:val="18"/>
              </w:rPr>
            </w:pPr>
            <w:r w:rsidRPr="00F64A97">
              <w:rPr>
                <w:b/>
                <w:sz w:val="18"/>
                <w:szCs w:val="18"/>
              </w:rPr>
              <w:t>Stop</w:t>
            </w:r>
            <w:r w:rsidRPr="00F64A97">
              <w:rPr>
                <w:rFonts w:eastAsia="宋体"/>
                <w:b/>
                <w:sz w:val="18"/>
                <w:szCs w:val="18"/>
                <w:lang w:eastAsia="zh-CN"/>
              </w:rPr>
              <w:t>：</w:t>
            </w:r>
            <w:r w:rsidRPr="00F64A97">
              <w:rPr>
                <w:rFonts w:eastAsia="宋体"/>
                <w:sz w:val="18"/>
                <w:szCs w:val="18"/>
                <w:lang w:eastAsia="zh-CN"/>
              </w:rPr>
              <w:t>(1)</w:t>
            </w:r>
            <w:r w:rsidRPr="00F64A97">
              <w:rPr>
                <w:sz w:val="18"/>
                <w:szCs w:val="18"/>
              </w:rPr>
              <w:t xml:space="preserve"> PDCCH indicates a DL transmission or a DL assignment has been configured for this subframe</w:t>
            </w:r>
            <w:r w:rsidRPr="00F64A97">
              <w:rPr>
                <w:rFonts w:eastAsia="宋体"/>
                <w:sz w:val="18"/>
                <w:szCs w:val="18"/>
              </w:rPr>
              <w:t>; (2)</w:t>
            </w:r>
            <w:r w:rsidRPr="00F64A97">
              <w:rPr>
                <w:i/>
                <w:sz w:val="18"/>
                <w:szCs w:val="18"/>
              </w:rPr>
              <w:t xml:space="preserve"> d</w:t>
            </w:r>
            <w:r w:rsidRPr="00F64A97">
              <w:rPr>
                <w:rFonts w:hint="eastAsia"/>
                <w:i/>
                <w:sz w:val="18"/>
                <w:szCs w:val="18"/>
              </w:rPr>
              <w:t>rx-</w:t>
            </w:r>
            <w:r w:rsidRPr="00F64A97">
              <w:rPr>
                <w:i/>
                <w:sz w:val="18"/>
                <w:szCs w:val="18"/>
              </w:rPr>
              <w:t xml:space="preserve">RestransmissionTimer </w:t>
            </w:r>
            <w:r w:rsidRPr="00F64A97">
              <w:rPr>
                <w:sz w:val="18"/>
                <w:szCs w:val="18"/>
              </w:rPr>
              <w:t>expries</w:t>
            </w:r>
            <w:r w:rsidRPr="00F64A97">
              <w:rPr>
                <w:rFonts w:eastAsia="宋体"/>
                <w:sz w:val="18"/>
                <w:szCs w:val="18"/>
              </w:rPr>
              <w:t>；</w:t>
            </w:r>
            <w:r w:rsidRPr="00F64A97">
              <w:rPr>
                <w:rFonts w:eastAsia="宋体" w:hint="eastAsia"/>
                <w:sz w:val="18"/>
                <w:szCs w:val="18"/>
                <w:lang w:eastAsia="zh-CN"/>
              </w:rPr>
              <w:t>(</w:t>
            </w:r>
            <w:r w:rsidRPr="00F64A97">
              <w:rPr>
                <w:rFonts w:eastAsia="宋体"/>
                <w:sz w:val="18"/>
                <w:szCs w:val="18"/>
                <w:lang w:eastAsia="zh-CN"/>
              </w:rPr>
              <w:t xml:space="preserve">3) </w:t>
            </w:r>
            <w:r w:rsidRPr="00F64A97">
              <w:rPr>
                <w:sz w:val="18"/>
                <w:szCs w:val="18"/>
              </w:rPr>
              <w:t>MAC reset</w:t>
            </w:r>
          </w:p>
        </w:tc>
      </w:tr>
      <w:tr w:rsidR="004202CC" w:rsidRPr="0057495C" w14:paraId="74A9A92A" w14:textId="77777777" w:rsidTr="00112852">
        <w:tc>
          <w:tcPr>
            <w:tcW w:w="2235" w:type="dxa"/>
            <w:vMerge/>
          </w:tcPr>
          <w:p w14:paraId="315E8726" w14:textId="77777777" w:rsidR="004202CC" w:rsidRPr="00F64A97" w:rsidRDefault="004202CC" w:rsidP="00112852">
            <w:pPr>
              <w:rPr>
                <w:sz w:val="18"/>
                <w:szCs w:val="18"/>
              </w:rPr>
            </w:pPr>
          </w:p>
        </w:tc>
        <w:tc>
          <w:tcPr>
            <w:tcW w:w="6287" w:type="dxa"/>
          </w:tcPr>
          <w:p w14:paraId="1273845D" w14:textId="125D25DD" w:rsidR="004202CC" w:rsidRPr="00F64A97" w:rsidRDefault="004202CC" w:rsidP="00112852">
            <w:pPr>
              <w:jc w:val="both"/>
              <w:rPr>
                <w:b/>
                <w:sz w:val="18"/>
                <w:szCs w:val="18"/>
              </w:rPr>
            </w:pPr>
            <w:r w:rsidRPr="00F64A97">
              <w:rPr>
                <w:b/>
                <w:sz w:val="18"/>
                <w:szCs w:val="18"/>
              </w:rPr>
              <w:t>E</w:t>
            </w:r>
            <w:r w:rsidRPr="00F64A97">
              <w:rPr>
                <w:rFonts w:hint="eastAsia"/>
                <w:b/>
                <w:sz w:val="18"/>
                <w:szCs w:val="18"/>
              </w:rPr>
              <w:t>xpiry：</w:t>
            </w:r>
            <w:r w:rsidRPr="00F64A97">
              <w:rPr>
                <w:rFonts w:hint="eastAsia"/>
                <w:sz w:val="18"/>
                <w:szCs w:val="18"/>
              </w:rPr>
              <w:t>Stop PDCCH monitoring if the UE is not in the Active Time.</w:t>
            </w:r>
          </w:p>
        </w:tc>
      </w:tr>
      <w:tr w:rsidR="004202CC" w:rsidRPr="0057495C" w14:paraId="0024483F" w14:textId="77777777" w:rsidTr="00112852">
        <w:tc>
          <w:tcPr>
            <w:tcW w:w="2235" w:type="dxa"/>
            <w:vMerge/>
          </w:tcPr>
          <w:p w14:paraId="2BCBB81B" w14:textId="77777777" w:rsidR="004202CC" w:rsidRPr="00F64A97" w:rsidRDefault="004202CC" w:rsidP="00112852">
            <w:pPr>
              <w:rPr>
                <w:sz w:val="18"/>
                <w:szCs w:val="18"/>
              </w:rPr>
            </w:pPr>
          </w:p>
        </w:tc>
        <w:tc>
          <w:tcPr>
            <w:tcW w:w="6287" w:type="dxa"/>
          </w:tcPr>
          <w:p w14:paraId="4162A36C" w14:textId="718A98D4" w:rsidR="004202CC" w:rsidRPr="00F64A97" w:rsidRDefault="004202CC" w:rsidP="00112852">
            <w:pPr>
              <w:jc w:val="both"/>
              <w:rPr>
                <w:b/>
                <w:sz w:val="18"/>
                <w:szCs w:val="18"/>
              </w:rPr>
            </w:pPr>
            <w:r w:rsidRPr="00F64A97">
              <w:rPr>
                <w:b/>
                <w:sz w:val="18"/>
                <w:szCs w:val="18"/>
              </w:rPr>
              <w:t>R</w:t>
            </w:r>
            <w:r w:rsidRPr="00F64A97">
              <w:rPr>
                <w:rFonts w:hint="eastAsia"/>
                <w:b/>
                <w:sz w:val="18"/>
                <w:szCs w:val="18"/>
              </w:rPr>
              <w:t>unning</w:t>
            </w:r>
            <w:r w:rsidRPr="00F64A97">
              <w:rPr>
                <w:rFonts w:ascii="宋体" w:eastAsia="宋体" w:hAnsi="宋体" w:cs="宋体" w:hint="eastAsia"/>
                <w:b/>
                <w:sz w:val="18"/>
                <w:szCs w:val="18"/>
              </w:rPr>
              <w:t>：</w:t>
            </w:r>
            <w:r w:rsidRPr="00F64A97">
              <w:rPr>
                <w:sz w:val="18"/>
                <w:szCs w:val="18"/>
              </w:rPr>
              <w:t xml:space="preserve">monitor </w:t>
            </w:r>
            <w:r w:rsidRPr="00F64A97">
              <w:rPr>
                <w:rFonts w:hint="eastAsia"/>
                <w:sz w:val="18"/>
                <w:szCs w:val="18"/>
              </w:rPr>
              <w:t>PDCCH</w:t>
            </w:r>
          </w:p>
        </w:tc>
      </w:tr>
      <w:tr w:rsidR="004202CC" w:rsidRPr="0057495C" w14:paraId="44188873" w14:textId="77777777" w:rsidTr="00112852">
        <w:tc>
          <w:tcPr>
            <w:tcW w:w="2235" w:type="dxa"/>
            <w:vMerge/>
          </w:tcPr>
          <w:p w14:paraId="0AF43C7B" w14:textId="77777777" w:rsidR="004202CC" w:rsidRPr="00F64A97" w:rsidRDefault="004202CC" w:rsidP="00112852">
            <w:pPr>
              <w:rPr>
                <w:sz w:val="18"/>
                <w:szCs w:val="18"/>
              </w:rPr>
            </w:pPr>
          </w:p>
        </w:tc>
        <w:tc>
          <w:tcPr>
            <w:tcW w:w="6287" w:type="dxa"/>
          </w:tcPr>
          <w:p w14:paraId="56C0F8E0" w14:textId="753E29E2" w:rsidR="004202CC" w:rsidRPr="00F64A97" w:rsidRDefault="009E3B9C" w:rsidP="00112852">
            <w:pPr>
              <w:jc w:val="both"/>
              <w:rPr>
                <w:b/>
                <w:sz w:val="18"/>
                <w:szCs w:val="18"/>
              </w:rPr>
            </w:pPr>
            <w:r w:rsidRPr="00F64A97">
              <w:rPr>
                <w:b/>
                <w:sz w:val="18"/>
                <w:szCs w:val="18"/>
              </w:rPr>
              <w:t>C</w:t>
            </w:r>
            <w:r w:rsidRPr="00F64A97">
              <w:rPr>
                <w:rFonts w:hint="eastAsia"/>
                <w:b/>
                <w:sz w:val="18"/>
                <w:szCs w:val="18"/>
              </w:rPr>
              <w:t>onclusion：</w:t>
            </w:r>
            <w:r w:rsidRPr="00F64A97">
              <w:rPr>
                <w:b/>
                <w:sz w:val="18"/>
                <w:szCs w:val="18"/>
              </w:rPr>
              <w:t>Should be absolute time, e.g. ms</w:t>
            </w:r>
          </w:p>
        </w:tc>
      </w:tr>
      <w:tr w:rsidR="009E3B9C" w:rsidRPr="0057495C" w14:paraId="77286419" w14:textId="77777777" w:rsidTr="00112852">
        <w:tc>
          <w:tcPr>
            <w:tcW w:w="2235" w:type="dxa"/>
            <w:vMerge w:val="restart"/>
          </w:tcPr>
          <w:p w14:paraId="569E9AEF" w14:textId="77777777" w:rsidR="00F64A97" w:rsidRPr="00F64A97" w:rsidRDefault="00F64A97" w:rsidP="00112852">
            <w:pPr>
              <w:rPr>
                <w:i/>
                <w:sz w:val="18"/>
                <w:szCs w:val="18"/>
              </w:rPr>
            </w:pPr>
          </w:p>
          <w:p w14:paraId="0A34E6B1" w14:textId="365ADB5F" w:rsidR="009E3B9C" w:rsidRPr="00F64A97" w:rsidRDefault="00F64A97" w:rsidP="00112852">
            <w:pPr>
              <w:rPr>
                <w:sz w:val="18"/>
                <w:szCs w:val="18"/>
              </w:rPr>
            </w:pPr>
            <w:r w:rsidRPr="00F64A97">
              <w:rPr>
                <w:i/>
                <w:sz w:val="18"/>
                <w:szCs w:val="18"/>
              </w:rPr>
              <w:t>drx-ULRetransmissionTimer</w:t>
            </w:r>
          </w:p>
        </w:tc>
        <w:tc>
          <w:tcPr>
            <w:tcW w:w="6287" w:type="dxa"/>
          </w:tcPr>
          <w:p w14:paraId="2A82CE12" w14:textId="2F333A2D" w:rsidR="009E3B9C" w:rsidRPr="00F64A97" w:rsidRDefault="00F64A97" w:rsidP="00112852">
            <w:pPr>
              <w:jc w:val="both"/>
              <w:rPr>
                <w:b/>
                <w:sz w:val="18"/>
                <w:szCs w:val="18"/>
              </w:rPr>
            </w:pPr>
            <w:r w:rsidRPr="00F64A97">
              <w:rPr>
                <w:b/>
                <w:sz w:val="18"/>
                <w:szCs w:val="18"/>
              </w:rPr>
              <w:t>S</w:t>
            </w:r>
            <w:r w:rsidRPr="00F64A97">
              <w:rPr>
                <w:rFonts w:hint="eastAsia"/>
                <w:b/>
                <w:sz w:val="18"/>
                <w:szCs w:val="18"/>
              </w:rPr>
              <w:t>tart:</w:t>
            </w:r>
            <w:r w:rsidRPr="00F64A97">
              <w:rPr>
                <w:b/>
                <w:sz w:val="18"/>
                <w:szCs w:val="18"/>
              </w:rPr>
              <w:t xml:space="preserve"> </w:t>
            </w:r>
            <w:r w:rsidRPr="00F64A97">
              <w:rPr>
                <w:sz w:val="18"/>
                <w:szCs w:val="18"/>
              </w:rPr>
              <w:t xml:space="preserve">if an </w:t>
            </w:r>
            <w:r w:rsidRPr="00F64A97">
              <w:rPr>
                <w:rFonts w:eastAsia="Malgun Gothic"/>
                <w:i/>
                <w:noProof/>
                <w:sz w:val="18"/>
                <w:szCs w:val="18"/>
              </w:rPr>
              <w:t>UL HARQ RTT Timer</w:t>
            </w:r>
            <w:r w:rsidRPr="00F64A97">
              <w:rPr>
                <w:rFonts w:eastAsia="Malgun Gothic"/>
                <w:noProof/>
                <w:sz w:val="18"/>
                <w:szCs w:val="18"/>
              </w:rPr>
              <w:t xml:space="preserve"> expires in this subframe</w:t>
            </w:r>
            <w:r w:rsidRPr="00F64A97">
              <w:rPr>
                <w:rFonts w:eastAsia="宋体"/>
                <w:noProof/>
                <w:sz w:val="18"/>
                <w:szCs w:val="18"/>
              </w:rPr>
              <w:t>，</w:t>
            </w:r>
            <w:r w:rsidRPr="00F64A97">
              <w:rPr>
                <w:noProof/>
                <w:sz w:val="18"/>
                <w:szCs w:val="18"/>
              </w:rPr>
              <w:t xml:space="preserve">start </w:t>
            </w:r>
            <w:r w:rsidRPr="00F64A97">
              <w:rPr>
                <w:i/>
                <w:sz w:val="18"/>
                <w:szCs w:val="18"/>
              </w:rPr>
              <w:t>drx-</w:t>
            </w:r>
            <w:r w:rsidRPr="00F64A97">
              <w:rPr>
                <w:noProof/>
                <w:sz w:val="18"/>
                <w:szCs w:val="18"/>
              </w:rPr>
              <w:t>ULRetransmissionTimer for the corresponding HARQ process</w:t>
            </w:r>
          </w:p>
        </w:tc>
      </w:tr>
      <w:tr w:rsidR="009E3B9C" w:rsidRPr="0057495C" w14:paraId="24A40408" w14:textId="77777777" w:rsidTr="00112852">
        <w:tc>
          <w:tcPr>
            <w:tcW w:w="2235" w:type="dxa"/>
            <w:vMerge/>
          </w:tcPr>
          <w:p w14:paraId="639511EF" w14:textId="77777777" w:rsidR="009E3B9C" w:rsidRPr="00F64A97" w:rsidRDefault="009E3B9C" w:rsidP="00112852">
            <w:pPr>
              <w:rPr>
                <w:sz w:val="18"/>
                <w:szCs w:val="18"/>
              </w:rPr>
            </w:pPr>
          </w:p>
        </w:tc>
        <w:tc>
          <w:tcPr>
            <w:tcW w:w="6287" w:type="dxa"/>
          </w:tcPr>
          <w:p w14:paraId="68DDEB98" w14:textId="5327F890" w:rsidR="009E3B9C" w:rsidRPr="00F64A97" w:rsidRDefault="00F64A97" w:rsidP="00112852">
            <w:pPr>
              <w:jc w:val="both"/>
              <w:rPr>
                <w:b/>
                <w:sz w:val="18"/>
                <w:szCs w:val="18"/>
              </w:rPr>
            </w:pPr>
            <w:r w:rsidRPr="00F64A97">
              <w:rPr>
                <w:b/>
                <w:sz w:val="18"/>
                <w:szCs w:val="18"/>
              </w:rPr>
              <w:t>Stop</w:t>
            </w:r>
            <w:r w:rsidRPr="00F64A97">
              <w:rPr>
                <w:rFonts w:eastAsia="宋体"/>
                <w:b/>
                <w:sz w:val="18"/>
                <w:szCs w:val="18"/>
              </w:rPr>
              <w:t>：</w:t>
            </w:r>
            <w:r w:rsidRPr="00F64A97">
              <w:rPr>
                <w:sz w:val="18"/>
                <w:szCs w:val="18"/>
              </w:rPr>
              <w:t>(1)</w:t>
            </w:r>
            <w:r w:rsidRPr="00F64A97">
              <w:rPr>
                <w:noProof/>
                <w:sz w:val="18"/>
                <w:szCs w:val="18"/>
              </w:rPr>
              <w:t xml:space="preserve"> PDCCH indicates an UL transmission for an asynchronous HARQ process</w:t>
            </w:r>
            <w:r w:rsidRPr="00F64A97">
              <w:rPr>
                <w:rFonts w:eastAsia="宋体"/>
                <w:noProof/>
                <w:sz w:val="18"/>
                <w:szCs w:val="18"/>
                <w:lang w:eastAsia="zh-CN"/>
              </w:rPr>
              <w:t xml:space="preserve"> or </w:t>
            </w:r>
            <w:r w:rsidRPr="00F64A97">
              <w:rPr>
                <w:noProof/>
                <w:sz w:val="18"/>
                <w:szCs w:val="18"/>
              </w:rPr>
              <w:t xml:space="preserve">an UL grant has been configured for an asynchronous HARQ process; </w:t>
            </w:r>
            <w:r w:rsidRPr="00F64A97">
              <w:rPr>
                <w:rFonts w:eastAsia="宋体"/>
                <w:sz w:val="18"/>
                <w:szCs w:val="18"/>
                <w:lang w:eastAsia="zh-CN"/>
              </w:rPr>
              <w:t>(2)</w:t>
            </w:r>
            <w:r w:rsidRPr="00F64A97">
              <w:rPr>
                <w:i/>
                <w:sz w:val="18"/>
                <w:szCs w:val="18"/>
              </w:rPr>
              <w:t>drx-ULRetransmissionTimer</w:t>
            </w:r>
            <w:r w:rsidRPr="00F64A97">
              <w:rPr>
                <w:rFonts w:eastAsia="宋体"/>
                <w:sz w:val="18"/>
                <w:szCs w:val="18"/>
                <w:lang w:eastAsia="zh-CN"/>
              </w:rPr>
              <w:t xml:space="preserve"> expires</w:t>
            </w:r>
            <w:r w:rsidRPr="00F64A97">
              <w:rPr>
                <w:rFonts w:eastAsia="宋体"/>
                <w:sz w:val="18"/>
                <w:szCs w:val="18"/>
              </w:rPr>
              <w:t>（</w:t>
            </w:r>
            <w:r w:rsidRPr="00F64A97">
              <w:rPr>
                <w:sz w:val="18"/>
                <w:szCs w:val="18"/>
              </w:rPr>
              <w:t>3</w:t>
            </w:r>
            <w:r w:rsidRPr="00F64A97">
              <w:rPr>
                <w:rFonts w:eastAsia="宋体"/>
                <w:sz w:val="18"/>
                <w:szCs w:val="18"/>
              </w:rPr>
              <w:t>）</w:t>
            </w:r>
            <w:r w:rsidRPr="00F64A97">
              <w:rPr>
                <w:sz w:val="18"/>
                <w:szCs w:val="18"/>
              </w:rPr>
              <w:t>MAC reset</w:t>
            </w:r>
          </w:p>
        </w:tc>
      </w:tr>
      <w:tr w:rsidR="009E3B9C" w:rsidRPr="0057495C" w14:paraId="1C968EA4" w14:textId="77777777" w:rsidTr="00112852">
        <w:tc>
          <w:tcPr>
            <w:tcW w:w="2235" w:type="dxa"/>
            <w:vMerge/>
          </w:tcPr>
          <w:p w14:paraId="433B6A44" w14:textId="77777777" w:rsidR="009E3B9C" w:rsidRPr="00F64A97" w:rsidRDefault="009E3B9C" w:rsidP="00112852">
            <w:pPr>
              <w:rPr>
                <w:sz w:val="18"/>
                <w:szCs w:val="18"/>
              </w:rPr>
            </w:pPr>
          </w:p>
        </w:tc>
        <w:tc>
          <w:tcPr>
            <w:tcW w:w="6287" w:type="dxa"/>
          </w:tcPr>
          <w:p w14:paraId="596897DB" w14:textId="38554F52" w:rsidR="009E3B9C" w:rsidRPr="00F64A97" w:rsidRDefault="00F64A97" w:rsidP="00112852">
            <w:pPr>
              <w:jc w:val="both"/>
              <w:rPr>
                <w:b/>
                <w:sz w:val="18"/>
                <w:szCs w:val="18"/>
              </w:rPr>
            </w:pPr>
            <w:r w:rsidRPr="00F64A97">
              <w:rPr>
                <w:b/>
                <w:sz w:val="18"/>
                <w:szCs w:val="18"/>
              </w:rPr>
              <w:t>E</w:t>
            </w:r>
            <w:r w:rsidRPr="00F64A97">
              <w:rPr>
                <w:rFonts w:hint="eastAsia"/>
                <w:b/>
                <w:sz w:val="18"/>
                <w:szCs w:val="18"/>
              </w:rPr>
              <w:t>xpiry：</w:t>
            </w:r>
            <w:r w:rsidRPr="00F64A97">
              <w:rPr>
                <w:rFonts w:hint="eastAsia"/>
                <w:sz w:val="18"/>
                <w:szCs w:val="18"/>
              </w:rPr>
              <w:t>Stop PDCCH monitoring if the UE is not in the Active Time</w:t>
            </w:r>
          </w:p>
        </w:tc>
      </w:tr>
      <w:tr w:rsidR="009E3B9C" w:rsidRPr="0057495C" w14:paraId="76FA01E5" w14:textId="77777777" w:rsidTr="00112852">
        <w:tc>
          <w:tcPr>
            <w:tcW w:w="2235" w:type="dxa"/>
            <w:vMerge/>
          </w:tcPr>
          <w:p w14:paraId="56EAFA80" w14:textId="77777777" w:rsidR="009E3B9C" w:rsidRPr="00F64A97" w:rsidRDefault="009E3B9C" w:rsidP="00112852">
            <w:pPr>
              <w:rPr>
                <w:sz w:val="18"/>
                <w:szCs w:val="18"/>
              </w:rPr>
            </w:pPr>
          </w:p>
        </w:tc>
        <w:tc>
          <w:tcPr>
            <w:tcW w:w="6287" w:type="dxa"/>
          </w:tcPr>
          <w:p w14:paraId="0F98E0F0" w14:textId="11211132" w:rsidR="009E3B9C" w:rsidRPr="00F64A97" w:rsidRDefault="00F64A97" w:rsidP="00112852">
            <w:pPr>
              <w:jc w:val="both"/>
              <w:rPr>
                <w:b/>
                <w:sz w:val="18"/>
                <w:szCs w:val="18"/>
              </w:rPr>
            </w:pPr>
            <w:r w:rsidRPr="00F64A97">
              <w:rPr>
                <w:b/>
                <w:sz w:val="18"/>
                <w:szCs w:val="18"/>
              </w:rPr>
              <w:t>R</w:t>
            </w:r>
            <w:r w:rsidRPr="00F64A97">
              <w:rPr>
                <w:rFonts w:hint="eastAsia"/>
                <w:b/>
                <w:sz w:val="18"/>
                <w:szCs w:val="18"/>
              </w:rPr>
              <w:t>unning</w:t>
            </w:r>
            <w:r w:rsidRPr="00F64A97">
              <w:rPr>
                <w:rFonts w:ascii="宋体" w:eastAsia="宋体" w:hAnsi="宋体" w:cs="宋体" w:hint="eastAsia"/>
                <w:b/>
                <w:sz w:val="18"/>
                <w:szCs w:val="18"/>
              </w:rPr>
              <w:t>：</w:t>
            </w:r>
            <w:r w:rsidRPr="00F64A97">
              <w:rPr>
                <w:sz w:val="18"/>
                <w:szCs w:val="18"/>
              </w:rPr>
              <w:t xml:space="preserve">monitor </w:t>
            </w:r>
            <w:r w:rsidRPr="00F64A97">
              <w:rPr>
                <w:rFonts w:hint="eastAsia"/>
                <w:sz w:val="18"/>
                <w:szCs w:val="18"/>
              </w:rPr>
              <w:t>PDCCH</w:t>
            </w:r>
          </w:p>
        </w:tc>
      </w:tr>
      <w:tr w:rsidR="009E3B9C" w:rsidRPr="0057495C" w14:paraId="41A47925" w14:textId="77777777" w:rsidTr="00112852">
        <w:tc>
          <w:tcPr>
            <w:tcW w:w="2235" w:type="dxa"/>
            <w:vMerge/>
          </w:tcPr>
          <w:p w14:paraId="70279C8F" w14:textId="77777777" w:rsidR="009E3B9C" w:rsidRPr="00F64A97" w:rsidRDefault="009E3B9C" w:rsidP="00112852">
            <w:pPr>
              <w:rPr>
                <w:sz w:val="18"/>
                <w:szCs w:val="18"/>
              </w:rPr>
            </w:pPr>
          </w:p>
        </w:tc>
        <w:tc>
          <w:tcPr>
            <w:tcW w:w="6287" w:type="dxa"/>
          </w:tcPr>
          <w:p w14:paraId="3AAE0938" w14:textId="31BD811F" w:rsidR="009E3B9C" w:rsidRPr="00F64A97" w:rsidRDefault="00F64A97" w:rsidP="00112852">
            <w:pPr>
              <w:jc w:val="both"/>
              <w:rPr>
                <w:b/>
                <w:sz w:val="18"/>
                <w:szCs w:val="18"/>
              </w:rPr>
            </w:pPr>
            <w:r w:rsidRPr="00F64A97">
              <w:rPr>
                <w:b/>
                <w:sz w:val="18"/>
                <w:szCs w:val="18"/>
              </w:rPr>
              <w:t>C</w:t>
            </w:r>
            <w:r w:rsidRPr="00F64A97">
              <w:rPr>
                <w:rFonts w:hint="eastAsia"/>
                <w:b/>
                <w:sz w:val="18"/>
                <w:szCs w:val="18"/>
              </w:rPr>
              <w:t>onclusion：</w:t>
            </w:r>
            <w:r w:rsidRPr="00F64A97">
              <w:rPr>
                <w:b/>
                <w:sz w:val="18"/>
                <w:szCs w:val="18"/>
              </w:rPr>
              <w:t>Should be absolute time, e.g. ms</w:t>
            </w:r>
          </w:p>
        </w:tc>
      </w:tr>
      <w:tr w:rsidR="00F64A97" w:rsidRPr="0057495C" w14:paraId="2F9F9FEF" w14:textId="77777777" w:rsidTr="00112852">
        <w:tc>
          <w:tcPr>
            <w:tcW w:w="2235" w:type="dxa"/>
            <w:vMerge w:val="restart"/>
          </w:tcPr>
          <w:p w14:paraId="06444D83" w14:textId="77777777" w:rsidR="00F64A97" w:rsidRPr="00F64A97" w:rsidRDefault="00F64A97" w:rsidP="00112852">
            <w:pPr>
              <w:rPr>
                <w:sz w:val="18"/>
                <w:szCs w:val="18"/>
              </w:rPr>
            </w:pPr>
          </w:p>
          <w:p w14:paraId="521391A8" w14:textId="72FACF0E" w:rsidR="00F64A97" w:rsidRPr="00F64A97" w:rsidRDefault="00F64A97" w:rsidP="00112852">
            <w:pPr>
              <w:rPr>
                <w:sz w:val="18"/>
                <w:szCs w:val="18"/>
              </w:rPr>
            </w:pPr>
            <w:r w:rsidRPr="00F64A97">
              <w:rPr>
                <w:i/>
                <w:sz w:val="18"/>
                <w:szCs w:val="18"/>
              </w:rPr>
              <w:t>M</w:t>
            </w:r>
            <w:r w:rsidRPr="00F64A97">
              <w:rPr>
                <w:rFonts w:hint="eastAsia"/>
                <w:i/>
                <w:sz w:val="18"/>
                <w:szCs w:val="18"/>
              </w:rPr>
              <w:t>ac</w:t>
            </w:r>
            <w:r w:rsidRPr="00F64A97">
              <w:rPr>
                <w:i/>
                <w:sz w:val="18"/>
                <w:szCs w:val="18"/>
              </w:rPr>
              <w:t>-ContentionResolutionTimer</w:t>
            </w:r>
          </w:p>
        </w:tc>
        <w:tc>
          <w:tcPr>
            <w:tcW w:w="6287" w:type="dxa"/>
          </w:tcPr>
          <w:p w14:paraId="53C7B60B" w14:textId="77D758EF" w:rsidR="00F64A97" w:rsidRPr="00F64A97" w:rsidRDefault="00F64A97" w:rsidP="00112852">
            <w:pPr>
              <w:jc w:val="both"/>
              <w:rPr>
                <w:b/>
                <w:sz w:val="18"/>
                <w:szCs w:val="18"/>
              </w:rPr>
            </w:pPr>
            <w:r w:rsidRPr="00F64A97">
              <w:rPr>
                <w:b/>
                <w:sz w:val="18"/>
                <w:szCs w:val="18"/>
              </w:rPr>
              <w:t>Start</w:t>
            </w:r>
            <w:r w:rsidRPr="00F64A97">
              <w:rPr>
                <w:rFonts w:eastAsia="宋体"/>
                <w:b/>
                <w:sz w:val="18"/>
                <w:szCs w:val="18"/>
              </w:rPr>
              <w:t>：</w:t>
            </w:r>
            <w:r w:rsidRPr="00F64A97">
              <w:rPr>
                <w:rFonts w:eastAsia="宋体"/>
                <w:sz w:val="18"/>
                <w:szCs w:val="18"/>
                <w:lang w:eastAsia="zh-CN"/>
              </w:rPr>
              <w:t xml:space="preserve">Once </w:t>
            </w:r>
            <w:r w:rsidRPr="00F64A97">
              <w:rPr>
                <w:sz w:val="18"/>
                <w:szCs w:val="18"/>
              </w:rPr>
              <w:t>msg3 is transmitted</w:t>
            </w:r>
            <w:r w:rsidRPr="00F64A97">
              <w:rPr>
                <w:rFonts w:eastAsia="宋体"/>
                <w:sz w:val="18"/>
                <w:szCs w:val="18"/>
                <w:lang w:eastAsia="zh-CN"/>
              </w:rPr>
              <w:t xml:space="preserve">, start or restart </w:t>
            </w:r>
            <w:r w:rsidRPr="00F64A97">
              <w:rPr>
                <w:i/>
                <w:sz w:val="18"/>
                <w:szCs w:val="18"/>
              </w:rPr>
              <w:t>Mac-ContentionResolutionTimer</w:t>
            </w:r>
          </w:p>
        </w:tc>
      </w:tr>
      <w:tr w:rsidR="00F64A97" w:rsidRPr="0057495C" w14:paraId="73554674" w14:textId="77777777" w:rsidTr="00112852">
        <w:tc>
          <w:tcPr>
            <w:tcW w:w="2235" w:type="dxa"/>
            <w:vMerge/>
          </w:tcPr>
          <w:p w14:paraId="19C768CC" w14:textId="77777777" w:rsidR="00F64A97" w:rsidRPr="00F64A97" w:rsidRDefault="00F64A97" w:rsidP="00112852">
            <w:pPr>
              <w:rPr>
                <w:sz w:val="18"/>
                <w:szCs w:val="18"/>
              </w:rPr>
            </w:pPr>
          </w:p>
        </w:tc>
        <w:tc>
          <w:tcPr>
            <w:tcW w:w="6287" w:type="dxa"/>
          </w:tcPr>
          <w:p w14:paraId="120C0CD7" w14:textId="21F74DAD" w:rsidR="00F64A97" w:rsidRPr="00F64A97" w:rsidRDefault="00F64A97" w:rsidP="00112852">
            <w:pPr>
              <w:jc w:val="both"/>
              <w:rPr>
                <w:b/>
                <w:sz w:val="18"/>
                <w:szCs w:val="18"/>
              </w:rPr>
            </w:pPr>
            <w:r w:rsidRPr="00F64A97">
              <w:rPr>
                <w:b/>
                <w:sz w:val="18"/>
                <w:szCs w:val="18"/>
              </w:rPr>
              <w:t>Stop</w:t>
            </w:r>
            <w:r w:rsidRPr="00F64A97">
              <w:rPr>
                <w:rFonts w:eastAsia="宋体"/>
                <w:b/>
                <w:sz w:val="18"/>
                <w:szCs w:val="18"/>
              </w:rPr>
              <w:t>：</w:t>
            </w:r>
            <w:r w:rsidRPr="00F64A97">
              <w:rPr>
                <w:rFonts w:eastAsia="宋体"/>
                <w:sz w:val="18"/>
                <w:szCs w:val="18"/>
                <w:lang w:eastAsia="zh-CN"/>
              </w:rPr>
              <w:t xml:space="preserve">(1)when notification of a reception of a PDCCH transmission received from lower layers, if the C-RNTI MAC CE was included in Msg3, if the random access procedure was initiated by the MAC sublayer itself or by the RRC sublayer and the PDCCH transmission is addressed to the C-RNTI and contains an UL grant for a new transmission or if the random access procedure was initiated by a PDCCH order and the PDCCH transmission is addressed to the C-RNTI , stop </w:t>
            </w:r>
            <w:r w:rsidRPr="00F64A97">
              <w:rPr>
                <w:i/>
                <w:sz w:val="18"/>
                <w:szCs w:val="18"/>
              </w:rPr>
              <w:t>Mac-ContentionResolutionTimer</w:t>
            </w:r>
            <w:r w:rsidRPr="00F64A97">
              <w:rPr>
                <w:sz w:val="18"/>
                <w:szCs w:val="18"/>
              </w:rPr>
              <w:t xml:space="preserve">;  (2) </w:t>
            </w:r>
            <w:r w:rsidRPr="00F64A97">
              <w:rPr>
                <w:rFonts w:eastAsia="宋体"/>
                <w:sz w:val="18"/>
                <w:szCs w:val="18"/>
                <w:lang w:eastAsia="zh-CN"/>
              </w:rPr>
              <w:t xml:space="preserve">when notification of a reception of a PDCCH transmission received from lower layers, if the </w:t>
            </w:r>
            <w:r w:rsidRPr="00F64A97">
              <w:rPr>
                <w:sz w:val="18"/>
                <w:szCs w:val="18"/>
              </w:rPr>
              <w:t xml:space="preserve">CCCH SDU is included in Msg3 and PDCCH transmission </w:t>
            </w:r>
            <w:r w:rsidRPr="00F64A97">
              <w:rPr>
                <w:rFonts w:eastAsia="宋体"/>
                <w:sz w:val="18"/>
                <w:szCs w:val="18"/>
                <w:lang w:eastAsia="zh-CN"/>
              </w:rPr>
              <w:t xml:space="preserve">is addressed to its Temporary </w:t>
            </w:r>
            <w:r w:rsidRPr="00F64A97">
              <w:rPr>
                <w:sz w:val="18"/>
                <w:szCs w:val="18"/>
              </w:rPr>
              <w:t>C-RNTI</w:t>
            </w:r>
            <w:r w:rsidRPr="00F64A97">
              <w:rPr>
                <w:rFonts w:eastAsia="宋体"/>
                <w:sz w:val="18"/>
                <w:szCs w:val="18"/>
              </w:rPr>
              <w:t>，</w:t>
            </w:r>
            <w:r w:rsidRPr="00F64A97">
              <w:rPr>
                <w:rFonts w:eastAsia="宋体"/>
                <w:sz w:val="18"/>
                <w:szCs w:val="18"/>
                <w:lang w:eastAsia="zh-CN"/>
              </w:rPr>
              <w:t xml:space="preserve">if </w:t>
            </w:r>
            <w:r w:rsidRPr="00F64A97">
              <w:rPr>
                <w:sz w:val="18"/>
                <w:szCs w:val="18"/>
              </w:rPr>
              <w:t>MAC PDU</w:t>
            </w:r>
            <w:r w:rsidRPr="00F64A97">
              <w:rPr>
                <w:rFonts w:eastAsia="宋体"/>
                <w:sz w:val="18"/>
                <w:szCs w:val="18"/>
                <w:lang w:eastAsia="zh-CN"/>
              </w:rPr>
              <w:t xml:space="preserve"> is successfully decoded, stop </w:t>
            </w:r>
            <w:r w:rsidRPr="00F64A97">
              <w:rPr>
                <w:i/>
                <w:sz w:val="18"/>
                <w:szCs w:val="18"/>
              </w:rPr>
              <w:t>Mac-ContentionResolutionTimer</w:t>
            </w:r>
          </w:p>
        </w:tc>
      </w:tr>
      <w:tr w:rsidR="00F64A97" w:rsidRPr="0057495C" w14:paraId="011D3658" w14:textId="77777777" w:rsidTr="00112852">
        <w:tc>
          <w:tcPr>
            <w:tcW w:w="2235" w:type="dxa"/>
            <w:vMerge/>
          </w:tcPr>
          <w:p w14:paraId="297CD2BE" w14:textId="77777777" w:rsidR="00F64A97" w:rsidRPr="00F64A97" w:rsidRDefault="00F64A97" w:rsidP="00112852">
            <w:pPr>
              <w:rPr>
                <w:sz w:val="18"/>
                <w:szCs w:val="18"/>
              </w:rPr>
            </w:pPr>
          </w:p>
        </w:tc>
        <w:tc>
          <w:tcPr>
            <w:tcW w:w="6287" w:type="dxa"/>
          </w:tcPr>
          <w:p w14:paraId="34AD8D94" w14:textId="485C19FF" w:rsidR="00F64A97" w:rsidRPr="00F64A97" w:rsidRDefault="00F64A97" w:rsidP="00112852">
            <w:pPr>
              <w:jc w:val="both"/>
              <w:rPr>
                <w:b/>
                <w:sz w:val="18"/>
                <w:szCs w:val="18"/>
              </w:rPr>
            </w:pPr>
            <w:r w:rsidRPr="00F64A97">
              <w:rPr>
                <w:b/>
                <w:sz w:val="18"/>
                <w:szCs w:val="18"/>
              </w:rPr>
              <w:t>Expiry</w:t>
            </w:r>
            <w:r w:rsidRPr="00F64A97">
              <w:rPr>
                <w:rFonts w:eastAsia="宋体"/>
                <w:b/>
                <w:sz w:val="18"/>
                <w:szCs w:val="18"/>
              </w:rPr>
              <w:t>：</w:t>
            </w:r>
            <w:r w:rsidRPr="00F64A97">
              <w:rPr>
                <w:sz w:val="18"/>
                <w:szCs w:val="18"/>
              </w:rPr>
              <w:t>discard the Temporary C-RNTI, consider the contention resolution not successfully</w:t>
            </w:r>
          </w:p>
        </w:tc>
      </w:tr>
      <w:tr w:rsidR="00F64A97" w:rsidRPr="0057495C" w14:paraId="7622B64F" w14:textId="77777777" w:rsidTr="00112852">
        <w:tc>
          <w:tcPr>
            <w:tcW w:w="2235" w:type="dxa"/>
            <w:vMerge/>
          </w:tcPr>
          <w:p w14:paraId="58BA7DB2" w14:textId="77777777" w:rsidR="00F64A97" w:rsidRPr="00F64A97" w:rsidRDefault="00F64A97" w:rsidP="00112852">
            <w:pPr>
              <w:rPr>
                <w:sz w:val="18"/>
                <w:szCs w:val="18"/>
              </w:rPr>
            </w:pPr>
          </w:p>
        </w:tc>
        <w:tc>
          <w:tcPr>
            <w:tcW w:w="6287" w:type="dxa"/>
          </w:tcPr>
          <w:p w14:paraId="05750A8F" w14:textId="3666AC34" w:rsidR="00F64A97" w:rsidRPr="00F64A97" w:rsidRDefault="00F64A97" w:rsidP="00112852">
            <w:pPr>
              <w:jc w:val="both"/>
              <w:rPr>
                <w:b/>
                <w:sz w:val="18"/>
                <w:szCs w:val="18"/>
              </w:rPr>
            </w:pPr>
            <w:r w:rsidRPr="00F64A97">
              <w:rPr>
                <w:b/>
                <w:sz w:val="18"/>
                <w:szCs w:val="18"/>
              </w:rPr>
              <w:t>R</w:t>
            </w:r>
            <w:r w:rsidRPr="00F64A97">
              <w:rPr>
                <w:rFonts w:hint="eastAsia"/>
                <w:b/>
                <w:sz w:val="18"/>
                <w:szCs w:val="18"/>
              </w:rPr>
              <w:t>unning</w:t>
            </w:r>
            <w:r w:rsidRPr="00F64A97">
              <w:rPr>
                <w:rFonts w:ascii="宋体" w:eastAsia="宋体" w:hAnsi="宋体" w:cs="宋体" w:hint="eastAsia"/>
                <w:b/>
                <w:sz w:val="18"/>
                <w:szCs w:val="18"/>
              </w:rPr>
              <w:t>：</w:t>
            </w:r>
            <w:r w:rsidRPr="00F64A97">
              <w:rPr>
                <w:sz w:val="18"/>
                <w:szCs w:val="18"/>
              </w:rPr>
              <w:t xml:space="preserve">monitor </w:t>
            </w:r>
            <w:r w:rsidRPr="00F64A97">
              <w:rPr>
                <w:rFonts w:hint="eastAsia"/>
                <w:sz w:val="18"/>
                <w:szCs w:val="18"/>
              </w:rPr>
              <w:t>PDCCH</w:t>
            </w:r>
          </w:p>
        </w:tc>
      </w:tr>
      <w:tr w:rsidR="00F64A97" w:rsidRPr="0057495C" w14:paraId="3B37411E" w14:textId="77777777" w:rsidTr="00112852">
        <w:tc>
          <w:tcPr>
            <w:tcW w:w="2235" w:type="dxa"/>
            <w:vMerge/>
          </w:tcPr>
          <w:p w14:paraId="2CB8F4E7" w14:textId="77777777" w:rsidR="00F64A97" w:rsidRPr="00F64A97" w:rsidRDefault="00F64A97" w:rsidP="00112852">
            <w:pPr>
              <w:rPr>
                <w:sz w:val="18"/>
                <w:szCs w:val="18"/>
              </w:rPr>
            </w:pPr>
          </w:p>
        </w:tc>
        <w:tc>
          <w:tcPr>
            <w:tcW w:w="6287" w:type="dxa"/>
          </w:tcPr>
          <w:p w14:paraId="4E9813AA" w14:textId="7210C44B" w:rsidR="00F64A97" w:rsidRPr="00F64A97" w:rsidRDefault="00F64A97" w:rsidP="00112852">
            <w:pPr>
              <w:jc w:val="both"/>
              <w:rPr>
                <w:b/>
                <w:sz w:val="18"/>
                <w:szCs w:val="18"/>
              </w:rPr>
            </w:pPr>
            <w:r w:rsidRPr="00F64A97">
              <w:rPr>
                <w:b/>
                <w:sz w:val="18"/>
                <w:szCs w:val="18"/>
              </w:rPr>
              <w:t>C</w:t>
            </w:r>
            <w:r w:rsidRPr="00F64A97">
              <w:rPr>
                <w:rFonts w:hint="eastAsia"/>
                <w:b/>
                <w:sz w:val="18"/>
                <w:szCs w:val="18"/>
              </w:rPr>
              <w:t>onclusion:</w:t>
            </w:r>
            <w:r w:rsidRPr="00F64A97">
              <w:rPr>
                <w:b/>
                <w:sz w:val="18"/>
                <w:szCs w:val="18"/>
              </w:rPr>
              <w:t xml:space="preserve"> Should be absolute time, e.g. ms</w:t>
            </w:r>
          </w:p>
        </w:tc>
      </w:tr>
      <w:tr w:rsidR="00D75D7A" w:rsidRPr="0057495C" w14:paraId="10ACF21C" w14:textId="77777777" w:rsidTr="00112852">
        <w:tc>
          <w:tcPr>
            <w:tcW w:w="2235" w:type="dxa"/>
            <w:vMerge w:val="restart"/>
          </w:tcPr>
          <w:p w14:paraId="1FA5ABCD" w14:textId="77777777" w:rsidR="00D75D7A" w:rsidRDefault="00D75D7A" w:rsidP="00112852"/>
          <w:p w14:paraId="31BC9F8E" w14:textId="77777777" w:rsidR="00D75D7A" w:rsidRDefault="00D75D7A" w:rsidP="00112852"/>
          <w:p w14:paraId="2C41DA63" w14:textId="77777777" w:rsidR="00D75D7A" w:rsidRPr="00EF2630" w:rsidRDefault="00D75D7A" w:rsidP="00112852">
            <w:pPr>
              <w:rPr>
                <w:i/>
              </w:rPr>
            </w:pPr>
            <w:r w:rsidRPr="00EF2630">
              <w:rPr>
                <w:i/>
              </w:rPr>
              <w:t>timeAlignmentTimer</w:t>
            </w:r>
          </w:p>
        </w:tc>
        <w:tc>
          <w:tcPr>
            <w:tcW w:w="6287" w:type="dxa"/>
          </w:tcPr>
          <w:p w14:paraId="7563CC99" w14:textId="77777777" w:rsidR="00D75D7A" w:rsidRPr="0057495C" w:rsidRDefault="00D75D7A" w:rsidP="00112852">
            <w:pPr>
              <w:jc w:val="both"/>
              <w:rPr>
                <w:b/>
                <w:sz w:val="18"/>
                <w:szCs w:val="18"/>
              </w:rPr>
            </w:pPr>
            <w:r w:rsidRPr="0057495C">
              <w:rPr>
                <w:b/>
                <w:sz w:val="18"/>
                <w:szCs w:val="18"/>
              </w:rPr>
              <w:t>Start</w:t>
            </w:r>
            <w:r w:rsidRPr="0057495C">
              <w:rPr>
                <w:rFonts w:eastAsia="宋体"/>
                <w:b/>
                <w:sz w:val="18"/>
                <w:szCs w:val="18"/>
                <w:lang w:eastAsia="zh-CN"/>
              </w:rPr>
              <w:t>：</w:t>
            </w:r>
            <w:r w:rsidRPr="0057495C">
              <w:rPr>
                <w:rFonts w:eastAsia="宋体"/>
                <w:sz w:val="18"/>
                <w:szCs w:val="18"/>
                <w:lang w:eastAsia="zh-CN"/>
              </w:rPr>
              <w:t>(1)when a</w:t>
            </w:r>
            <w:r w:rsidRPr="0057495C">
              <w:rPr>
                <w:rFonts w:eastAsia="宋体"/>
                <w:b/>
                <w:sz w:val="18"/>
                <w:szCs w:val="18"/>
                <w:lang w:eastAsia="zh-CN"/>
              </w:rPr>
              <w:t xml:space="preserve"> </w:t>
            </w:r>
            <w:r w:rsidRPr="0057495C">
              <w:rPr>
                <w:sz w:val="18"/>
                <w:szCs w:val="18"/>
              </w:rPr>
              <w:t>Timing Advance Command MAC CE</w:t>
            </w:r>
            <w:r w:rsidRPr="0057495C">
              <w:rPr>
                <w:rFonts w:eastAsia="宋体"/>
                <w:sz w:val="18"/>
                <w:szCs w:val="18"/>
                <w:lang w:eastAsia="zh-CN"/>
              </w:rPr>
              <w:t xml:space="preserve"> is received</w:t>
            </w:r>
            <w:r w:rsidRPr="0057495C">
              <w:rPr>
                <w:rFonts w:eastAsia="宋体"/>
                <w:sz w:val="18"/>
                <w:szCs w:val="18"/>
              </w:rPr>
              <w:t xml:space="preserve">, start or restart the </w:t>
            </w:r>
            <w:r w:rsidRPr="0057495C">
              <w:rPr>
                <w:i/>
                <w:sz w:val="18"/>
                <w:szCs w:val="18"/>
              </w:rPr>
              <w:t>timeAlignmentTimer</w:t>
            </w:r>
            <w:r w:rsidRPr="0057495C">
              <w:rPr>
                <w:noProof/>
                <w:sz w:val="18"/>
                <w:szCs w:val="18"/>
              </w:rPr>
              <w:t xml:space="preserve"> associated with the indicated TAG</w:t>
            </w:r>
            <w:r>
              <w:rPr>
                <w:rFonts w:eastAsia="宋体"/>
                <w:sz w:val="18"/>
                <w:szCs w:val="18"/>
              </w:rPr>
              <w:t>; (2)</w:t>
            </w:r>
            <w:r w:rsidRPr="0057495C">
              <w:rPr>
                <w:rFonts w:eastAsia="宋体"/>
                <w:sz w:val="18"/>
                <w:szCs w:val="18"/>
                <w:lang w:eastAsia="zh-CN"/>
              </w:rPr>
              <w:t xml:space="preserve"> when a </w:t>
            </w:r>
            <w:r w:rsidRPr="0057495C">
              <w:rPr>
                <w:sz w:val="18"/>
                <w:szCs w:val="18"/>
              </w:rPr>
              <w:t>Timing Advance command is received in a Random Access Response message for a serving cell belonging to a TAG</w:t>
            </w:r>
            <w:r>
              <w:rPr>
                <w:rFonts w:eastAsia="宋体"/>
                <w:sz w:val="18"/>
                <w:szCs w:val="18"/>
              </w:rPr>
              <w:t xml:space="preserve">, </w:t>
            </w:r>
            <w:r w:rsidRPr="0057495C">
              <w:rPr>
                <w:rFonts w:eastAsia="宋体"/>
                <w:sz w:val="18"/>
                <w:szCs w:val="18"/>
                <w:lang w:eastAsia="zh-CN"/>
              </w:rPr>
              <w:t>if the Random Access Preamble was not selected by the MAC entity,</w:t>
            </w:r>
            <w:r>
              <w:rPr>
                <w:rFonts w:eastAsia="宋体"/>
                <w:sz w:val="18"/>
                <w:szCs w:val="18"/>
                <w:lang w:eastAsia="zh-CN"/>
              </w:rPr>
              <w:t xml:space="preserve"> </w:t>
            </w:r>
            <w:r w:rsidRPr="0057495C">
              <w:rPr>
                <w:rFonts w:eastAsia="宋体"/>
                <w:sz w:val="18"/>
                <w:szCs w:val="18"/>
                <w:lang w:eastAsia="zh-CN"/>
              </w:rPr>
              <w:t xml:space="preserve">start or restart the </w:t>
            </w:r>
            <w:r w:rsidRPr="0057495C">
              <w:rPr>
                <w:i/>
                <w:sz w:val="18"/>
                <w:szCs w:val="18"/>
              </w:rPr>
              <w:t>timeAlignmentTimer</w:t>
            </w:r>
            <w:r w:rsidRPr="0057495C">
              <w:rPr>
                <w:sz w:val="18"/>
                <w:szCs w:val="18"/>
              </w:rPr>
              <w:t xml:space="preserve"> associated with this TAG</w:t>
            </w:r>
            <w:r w:rsidRPr="0057495C">
              <w:rPr>
                <w:rFonts w:eastAsia="宋体"/>
                <w:sz w:val="18"/>
                <w:szCs w:val="18"/>
              </w:rPr>
              <w:t xml:space="preserve">, else if the </w:t>
            </w:r>
            <w:r w:rsidRPr="0057495C">
              <w:rPr>
                <w:i/>
                <w:sz w:val="18"/>
                <w:szCs w:val="18"/>
              </w:rPr>
              <w:t xml:space="preserve"> timeAlignmentTimer</w:t>
            </w:r>
            <w:r w:rsidRPr="0057495C">
              <w:rPr>
                <w:rFonts w:eastAsia="宋体"/>
                <w:sz w:val="18"/>
                <w:szCs w:val="18"/>
                <w:lang w:eastAsia="zh-CN"/>
              </w:rPr>
              <w:t xml:space="preserve"> associated with this TAG is not running</w:t>
            </w:r>
            <w:r>
              <w:rPr>
                <w:rFonts w:eastAsia="宋体"/>
                <w:sz w:val="18"/>
                <w:szCs w:val="18"/>
              </w:rPr>
              <w:t xml:space="preserve">, </w:t>
            </w:r>
            <w:r w:rsidRPr="0057495C">
              <w:rPr>
                <w:rFonts w:eastAsia="宋体"/>
                <w:sz w:val="18"/>
                <w:szCs w:val="18"/>
                <w:lang w:eastAsia="zh-CN"/>
              </w:rPr>
              <w:t xml:space="preserve">start the </w:t>
            </w:r>
            <w:r w:rsidRPr="0057495C">
              <w:rPr>
                <w:i/>
                <w:sz w:val="18"/>
                <w:szCs w:val="18"/>
              </w:rPr>
              <w:t xml:space="preserve">timeAlignmentTimer </w:t>
            </w:r>
            <w:r w:rsidRPr="0057495C">
              <w:rPr>
                <w:rFonts w:eastAsia="宋体"/>
                <w:sz w:val="18"/>
                <w:szCs w:val="18"/>
                <w:lang w:eastAsia="zh-CN"/>
              </w:rPr>
              <w:t>associated with this TAG</w:t>
            </w:r>
          </w:p>
        </w:tc>
      </w:tr>
      <w:tr w:rsidR="00D75D7A" w:rsidRPr="00B815B9" w14:paraId="31F1DE58" w14:textId="77777777" w:rsidTr="00112852">
        <w:tc>
          <w:tcPr>
            <w:tcW w:w="2235" w:type="dxa"/>
            <w:vMerge/>
          </w:tcPr>
          <w:p w14:paraId="55D0DEA2" w14:textId="77777777" w:rsidR="00D75D7A" w:rsidRDefault="00D75D7A" w:rsidP="00112852">
            <w:pPr>
              <w:rPr>
                <w:i/>
              </w:rPr>
            </w:pPr>
          </w:p>
        </w:tc>
        <w:tc>
          <w:tcPr>
            <w:tcW w:w="6287" w:type="dxa"/>
          </w:tcPr>
          <w:p w14:paraId="48F9CB1C" w14:textId="77777777" w:rsidR="00D75D7A" w:rsidRPr="00B815B9" w:rsidRDefault="00D75D7A" w:rsidP="00112852">
            <w:pPr>
              <w:jc w:val="both"/>
              <w:rPr>
                <w:b/>
                <w:sz w:val="18"/>
                <w:szCs w:val="18"/>
              </w:rPr>
            </w:pPr>
            <w:r w:rsidRPr="00B815B9">
              <w:rPr>
                <w:b/>
                <w:sz w:val="18"/>
                <w:szCs w:val="18"/>
              </w:rPr>
              <w:t>Stop</w:t>
            </w:r>
            <w:r w:rsidRPr="00B815B9">
              <w:rPr>
                <w:rFonts w:eastAsia="宋体"/>
                <w:sz w:val="18"/>
                <w:szCs w:val="18"/>
              </w:rPr>
              <w:t>：</w:t>
            </w:r>
            <w:r w:rsidRPr="00B815B9">
              <w:rPr>
                <w:rFonts w:eastAsia="宋体"/>
                <w:sz w:val="18"/>
                <w:szCs w:val="18"/>
              </w:rPr>
              <w:t>(1) when the contention resolution is considered not successfully, stop</w:t>
            </w:r>
            <w:r>
              <w:rPr>
                <w:rFonts w:eastAsia="宋体"/>
                <w:sz w:val="18"/>
                <w:szCs w:val="18"/>
              </w:rPr>
              <w:t xml:space="preserve"> the</w:t>
            </w:r>
            <w:r w:rsidRPr="00B815B9">
              <w:rPr>
                <w:rFonts w:eastAsia="宋体"/>
                <w:sz w:val="18"/>
                <w:szCs w:val="18"/>
              </w:rPr>
              <w:t xml:space="preserve"> </w:t>
            </w:r>
            <w:r w:rsidRPr="00B815B9">
              <w:rPr>
                <w:i/>
                <w:sz w:val="18"/>
                <w:szCs w:val="18"/>
              </w:rPr>
              <w:t>timeAlignmentTimer</w:t>
            </w:r>
            <w:r>
              <w:rPr>
                <w:noProof/>
                <w:sz w:val="18"/>
                <w:szCs w:val="18"/>
              </w:rPr>
              <w:t xml:space="preserve"> </w:t>
            </w:r>
            <w:r w:rsidRPr="00B815B9">
              <w:rPr>
                <w:noProof/>
                <w:sz w:val="18"/>
                <w:szCs w:val="18"/>
              </w:rPr>
              <w:t>associated with this TAG</w:t>
            </w:r>
            <w:r>
              <w:rPr>
                <w:rFonts w:eastAsia="宋体" w:hint="eastAsia"/>
                <w:sz w:val="18"/>
                <w:szCs w:val="18"/>
                <w:lang w:eastAsia="zh-CN"/>
              </w:rPr>
              <w:t>;</w:t>
            </w:r>
            <w:r>
              <w:rPr>
                <w:rFonts w:eastAsia="宋体"/>
                <w:sz w:val="18"/>
                <w:szCs w:val="18"/>
                <w:lang w:eastAsia="zh-CN"/>
              </w:rPr>
              <w:t xml:space="preserve"> (2) </w:t>
            </w:r>
            <w:r w:rsidRPr="00B815B9">
              <w:rPr>
                <w:i/>
                <w:sz w:val="18"/>
                <w:szCs w:val="18"/>
              </w:rPr>
              <w:t>timeAlignmentTimer</w:t>
            </w:r>
            <w:r w:rsidRPr="00B815B9">
              <w:rPr>
                <w:sz w:val="18"/>
                <w:szCs w:val="18"/>
              </w:rPr>
              <w:t xml:space="preserve"> expries</w:t>
            </w:r>
            <w:r>
              <w:rPr>
                <w:rFonts w:eastAsia="宋体" w:hint="eastAsia"/>
                <w:sz w:val="18"/>
                <w:szCs w:val="18"/>
                <w:lang w:eastAsia="zh-CN"/>
              </w:rPr>
              <w:t>;</w:t>
            </w:r>
            <w:r>
              <w:rPr>
                <w:rFonts w:eastAsia="宋体"/>
                <w:sz w:val="18"/>
                <w:szCs w:val="18"/>
                <w:lang w:eastAsia="zh-CN"/>
              </w:rPr>
              <w:t xml:space="preserve"> </w:t>
            </w:r>
            <w:r>
              <w:rPr>
                <w:rFonts w:eastAsia="宋体" w:hint="eastAsia"/>
                <w:sz w:val="18"/>
                <w:szCs w:val="18"/>
                <w:lang w:eastAsia="zh-CN"/>
              </w:rPr>
              <w:t>(</w:t>
            </w:r>
            <w:r>
              <w:rPr>
                <w:rFonts w:eastAsia="宋体"/>
                <w:sz w:val="18"/>
                <w:szCs w:val="18"/>
                <w:lang w:eastAsia="zh-CN"/>
              </w:rPr>
              <w:t>3)</w:t>
            </w:r>
            <w:r w:rsidRPr="00B815B9">
              <w:rPr>
                <w:sz w:val="18"/>
                <w:szCs w:val="18"/>
              </w:rPr>
              <w:t>MAC reset</w:t>
            </w:r>
          </w:p>
        </w:tc>
      </w:tr>
      <w:tr w:rsidR="00D75D7A" w:rsidRPr="006820FE" w14:paraId="00E25EFA" w14:textId="77777777" w:rsidTr="00112852">
        <w:tc>
          <w:tcPr>
            <w:tcW w:w="2235" w:type="dxa"/>
            <w:vMerge/>
          </w:tcPr>
          <w:p w14:paraId="26EBA266" w14:textId="77777777" w:rsidR="00D75D7A" w:rsidRDefault="00D75D7A" w:rsidP="00112852">
            <w:pPr>
              <w:rPr>
                <w:i/>
              </w:rPr>
            </w:pPr>
          </w:p>
        </w:tc>
        <w:tc>
          <w:tcPr>
            <w:tcW w:w="6287" w:type="dxa"/>
          </w:tcPr>
          <w:p w14:paraId="38C1E105" w14:textId="77777777" w:rsidR="00D75D7A" w:rsidRPr="006820FE" w:rsidRDefault="00D75D7A" w:rsidP="00112852">
            <w:pPr>
              <w:jc w:val="both"/>
              <w:rPr>
                <w:sz w:val="18"/>
                <w:szCs w:val="18"/>
                <w:lang w:eastAsia="zh-CN"/>
              </w:rPr>
            </w:pPr>
            <w:r w:rsidRPr="006820FE">
              <w:rPr>
                <w:b/>
                <w:sz w:val="18"/>
                <w:szCs w:val="18"/>
              </w:rPr>
              <w:t>Expiry</w:t>
            </w:r>
            <w:r w:rsidRPr="006820FE">
              <w:rPr>
                <w:rFonts w:eastAsia="宋体"/>
                <w:b/>
                <w:sz w:val="18"/>
                <w:szCs w:val="18"/>
              </w:rPr>
              <w:t>：</w:t>
            </w:r>
            <w:r>
              <w:rPr>
                <w:rFonts w:eastAsia="宋体" w:hint="eastAsia"/>
                <w:sz w:val="18"/>
                <w:szCs w:val="18"/>
                <w:lang w:eastAsia="zh-CN"/>
              </w:rPr>
              <w:t>(</w:t>
            </w:r>
            <w:r>
              <w:rPr>
                <w:rFonts w:eastAsia="宋体"/>
                <w:sz w:val="18"/>
                <w:szCs w:val="18"/>
                <w:lang w:eastAsia="zh-CN"/>
              </w:rPr>
              <w:t>1)</w:t>
            </w:r>
            <w:r w:rsidRPr="006820FE">
              <w:rPr>
                <w:sz w:val="18"/>
                <w:szCs w:val="18"/>
              </w:rPr>
              <w:t xml:space="preserve">if the </w:t>
            </w:r>
            <w:r w:rsidRPr="006820FE">
              <w:rPr>
                <w:i/>
                <w:iCs/>
                <w:sz w:val="18"/>
                <w:szCs w:val="18"/>
              </w:rPr>
              <w:t>timeAlignmentTimer</w:t>
            </w:r>
            <w:r w:rsidRPr="006820FE">
              <w:rPr>
                <w:sz w:val="18"/>
                <w:szCs w:val="18"/>
              </w:rPr>
              <w:t xml:space="preserve"> is associated with the pTAG</w:t>
            </w:r>
            <w:r>
              <w:rPr>
                <w:rFonts w:eastAsia="宋体"/>
                <w:sz w:val="18"/>
                <w:szCs w:val="18"/>
              </w:rPr>
              <w:t xml:space="preserve">, </w:t>
            </w:r>
            <w:r w:rsidRPr="006820FE">
              <w:rPr>
                <w:sz w:val="18"/>
                <w:szCs w:val="18"/>
              </w:rPr>
              <w:t xml:space="preserve">flush all HARQ buffers for all serving cells, notify RRC to release PUCCH for all serving cells, notify RRC to release SRS </w:t>
            </w:r>
            <w:r w:rsidRPr="006820FE">
              <w:rPr>
                <w:noProof/>
                <w:sz w:val="18"/>
                <w:szCs w:val="18"/>
              </w:rPr>
              <w:t xml:space="preserve">for all serving cells, clear any configured downlink assignments and uplink grants, consider all running </w:t>
            </w:r>
            <w:r w:rsidRPr="006820FE">
              <w:rPr>
                <w:i/>
                <w:sz w:val="18"/>
                <w:szCs w:val="18"/>
              </w:rPr>
              <w:t>timeAlignmentTimer</w:t>
            </w:r>
            <w:r w:rsidRPr="006820FE">
              <w:rPr>
                <w:sz w:val="18"/>
                <w:szCs w:val="18"/>
              </w:rPr>
              <w:t>s as expired</w:t>
            </w:r>
            <w:r w:rsidRPr="006820FE">
              <w:rPr>
                <w:rFonts w:eastAsia="宋体"/>
                <w:sz w:val="18"/>
                <w:szCs w:val="18"/>
              </w:rPr>
              <w:t>；</w:t>
            </w:r>
            <w:r w:rsidRPr="006820FE">
              <w:rPr>
                <w:rFonts w:eastAsiaTheme="minorEastAsia"/>
                <w:sz w:val="18"/>
                <w:szCs w:val="18"/>
                <w:lang w:eastAsia="zh-CN"/>
              </w:rPr>
              <w:t xml:space="preserve">(2) if the </w:t>
            </w:r>
            <w:r w:rsidRPr="006820FE">
              <w:rPr>
                <w:i/>
                <w:iCs/>
                <w:sz w:val="18"/>
                <w:szCs w:val="18"/>
              </w:rPr>
              <w:t>timeAlignmentTimer</w:t>
            </w:r>
            <w:r w:rsidRPr="006820FE">
              <w:rPr>
                <w:sz w:val="18"/>
                <w:szCs w:val="18"/>
              </w:rPr>
              <w:t xml:space="preserve"> is associated with the sTAG, flush all HARQ buffers</w:t>
            </w:r>
            <w:r w:rsidRPr="006820FE">
              <w:rPr>
                <w:rFonts w:eastAsia="宋体"/>
                <w:sz w:val="18"/>
                <w:szCs w:val="18"/>
              </w:rPr>
              <w:t>,</w:t>
            </w:r>
            <w:r>
              <w:rPr>
                <w:rFonts w:eastAsia="宋体"/>
                <w:sz w:val="18"/>
                <w:szCs w:val="18"/>
              </w:rPr>
              <w:t xml:space="preserve"> </w:t>
            </w:r>
            <w:r w:rsidRPr="006820FE">
              <w:rPr>
                <w:rFonts w:eastAsia="宋体"/>
                <w:sz w:val="18"/>
                <w:szCs w:val="18"/>
              </w:rPr>
              <w:t xml:space="preserve">notify </w:t>
            </w:r>
            <w:r w:rsidRPr="006820FE">
              <w:rPr>
                <w:sz w:val="18"/>
                <w:szCs w:val="18"/>
              </w:rPr>
              <w:t xml:space="preserve"> RRC</w:t>
            </w:r>
            <w:r w:rsidRPr="006820FE">
              <w:rPr>
                <w:rFonts w:eastAsia="宋体"/>
                <w:sz w:val="18"/>
                <w:szCs w:val="18"/>
                <w:lang w:eastAsia="zh-CN"/>
              </w:rPr>
              <w:t xml:space="preserve"> to release </w:t>
            </w:r>
            <w:r w:rsidRPr="006820FE">
              <w:rPr>
                <w:sz w:val="18"/>
                <w:szCs w:val="18"/>
              </w:rPr>
              <w:t>SRS</w:t>
            </w:r>
            <w:r w:rsidRPr="006820FE">
              <w:rPr>
                <w:rFonts w:eastAsia="宋体"/>
                <w:sz w:val="18"/>
                <w:szCs w:val="18"/>
                <w:lang w:eastAsia="zh-CN"/>
              </w:rPr>
              <w:t>,</w:t>
            </w:r>
            <w:r>
              <w:rPr>
                <w:rFonts w:eastAsia="宋体"/>
                <w:sz w:val="18"/>
                <w:szCs w:val="18"/>
                <w:lang w:eastAsia="zh-CN"/>
              </w:rPr>
              <w:t xml:space="preserve"> </w:t>
            </w:r>
            <w:r w:rsidRPr="006820FE">
              <w:rPr>
                <w:rFonts w:eastAsia="宋体"/>
                <w:sz w:val="18"/>
                <w:szCs w:val="18"/>
                <w:lang w:eastAsia="zh-CN"/>
              </w:rPr>
              <w:t xml:space="preserve">notify RRC to release </w:t>
            </w:r>
            <w:r w:rsidRPr="006820FE">
              <w:rPr>
                <w:sz w:val="18"/>
                <w:szCs w:val="18"/>
              </w:rPr>
              <w:t>PUCCH</w:t>
            </w:r>
            <w:r w:rsidRPr="006820FE">
              <w:rPr>
                <w:rFonts w:eastAsia="宋体"/>
                <w:sz w:val="18"/>
                <w:szCs w:val="18"/>
                <w:lang w:eastAsia="zh-CN"/>
              </w:rPr>
              <w:t xml:space="preserve"> if configured</w:t>
            </w:r>
          </w:p>
        </w:tc>
      </w:tr>
      <w:tr w:rsidR="00D75D7A" w14:paraId="68DAFEE3" w14:textId="77777777" w:rsidTr="00112852">
        <w:tc>
          <w:tcPr>
            <w:tcW w:w="2235" w:type="dxa"/>
            <w:vMerge/>
          </w:tcPr>
          <w:p w14:paraId="07624E5A" w14:textId="77777777" w:rsidR="00D75D7A" w:rsidRDefault="00D75D7A" w:rsidP="00112852">
            <w:pPr>
              <w:rPr>
                <w:i/>
              </w:rPr>
            </w:pPr>
          </w:p>
        </w:tc>
        <w:tc>
          <w:tcPr>
            <w:tcW w:w="6287" w:type="dxa"/>
          </w:tcPr>
          <w:p w14:paraId="616488A5" w14:textId="77777777" w:rsidR="00D75D7A" w:rsidRDefault="00D75D7A" w:rsidP="00112852">
            <w:pPr>
              <w:rPr>
                <w:b/>
              </w:rPr>
            </w:pPr>
            <w:r>
              <w:rPr>
                <w:b/>
              </w:rPr>
              <w:t>R</w:t>
            </w:r>
            <w:r>
              <w:rPr>
                <w:rFonts w:hint="eastAsia"/>
                <w:b/>
              </w:rPr>
              <w:t>unning：</w:t>
            </w:r>
            <w:r w:rsidRPr="00661FB3">
              <w:rPr>
                <w:sz w:val="18"/>
              </w:rPr>
              <w:t xml:space="preserve">apply the Timing Advance Command </w:t>
            </w:r>
            <w:r>
              <w:rPr>
                <w:sz w:val="18"/>
              </w:rPr>
              <w:t xml:space="preserve">MAC CE or </w:t>
            </w:r>
            <w:r w:rsidRPr="00661FB3">
              <w:rPr>
                <w:sz w:val="18"/>
              </w:rPr>
              <w:t>Timing Advance Command</w:t>
            </w:r>
            <w:r>
              <w:rPr>
                <w:sz w:val="18"/>
              </w:rPr>
              <w:t xml:space="preserve"> </w:t>
            </w:r>
            <w:r w:rsidRPr="00661FB3">
              <w:rPr>
                <w:sz w:val="18"/>
              </w:rPr>
              <w:t>for this TAG</w:t>
            </w:r>
          </w:p>
        </w:tc>
      </w:tr>
      <w:tr w:rsidR="00D75D7A" w14:paraId="5D029BDD" w14:textId="77777777" w:rsidTr="00112852">
        <w:tc>
          <w:tcPr>
            <w:tcW w:w="2235" w:type="dxa"/>
            <w:vMerge/>
          </w:tcPr>
          <w:p w14:paraId="34714400" w14:textId="77777777" w:rsidR="00D75D7A" w:rsidRDefault="00D75D7A" w:rsidP="00112852">
            <w:pPr>
              <w:rPr>
                <w:i/>
              </w:rPr>
            </w:pPr>
          </w:p>
        </w:tc>
        <w:tc>
          <w:tcPr>
            <w:tcW w:w="6287" w:type="dxa"/>
          </w:tcPr>
          <w:p w14:paraId="784A7F4D" w14:textId="77777777" w:rsidR="00D75D7A" w:rsidRDefault="00D75D7A" w:rsidP="00112852">
            <w:pPr>
              <w:jc w:val="both"/>
              <w:rPr>
                <w:b/>
              </w:rPr>
            </w:pPr>
            <w:r>
              <w:rPr>
                <w:b/>
              </w:rPr>
              <w:t>C</w:t>
            </w:r>
            <w:r>
              <w:rPr>
                <w:rFonts w:hint="eastAsia"/>
                <w:b/>
              </w:rPr>
              <w:t>onclusion</w:t>
            </w:r>
            <w:r>
              <w:rPr>
                <w:rFonts w:ascii="宋体" w:eastAsia="宋体" w:hAnsi="宋体" w:cs="宋体" w:hint="eastAsia"/>
                <w:b/>
              </w:rPr>
              <w:t>：</w:t>
            </w:r>
            <w:r w:rsidRPr="00A578C1">
              <w:rPr>
                <w:b/>
                <w:i/>
              </w:rPr>
              <w:t>timeAlignmentTimer</w:t>
            </w:r>
            <w:bookmarkStart w:id="21" w:name="OLE_LINK2"/>
            <w:r w:rsidRPr="00A578C1">
              <w:rPr>
                <w:rFonts w:hint="eastAsia"/>
                <w:b/>
                <w:sz w:val="18"/>
                <w:szCs w:val="18"/>
              </w:rPr>
              <w:t xml:space="preserve"> </w:t>
            </w:r>
            <w:r w:rsidRPr="00A578C1">
              <w:rPr>
                <w:b/>
                <w:sz w:val="18"/>
                <w:szCs w:val="18"/>
              </w:rPr>
              <w:t xml:space="preserve">is used </w:t>
            </w:r>
            <w:r w:rsidRPr="00A578C1">
              <w:rPr>
                <w:b/>
                <w:noProof/>
              </w:rPr>
              <w:t>to control how long the MAC entity considers the Serving Cells belonging to the associated TAG</w:t>
            </w:r>
            <w:r w:rsidRPr="00A578C1" w:rsidDel="00431D03">
              <w:rPr>
                <w:b/>
                <w:noProof/>
              </w:rPr>
              <w:t xml:space="preserve"> </w:t>
            </w:r>
            <w:r w:rsidRPr="00A578C1">
              <w:rPr>
                <w:b/>
                <w:noProof/>
              </w:rPr>
              <w:t>to be uplink time aligned</w:t>
            </w:r>
            <w:bookmarkEnd w:id="21"/>
            <w:r w:rsidRPr="00A578C1">
              <w:rPr>
                <w:b/>
                <w:sz w:val="18"/>
                <w:szCs w:val="18"/>
              </w:rPr>
              <w:t xml:space="preserve"> and is not related to numerology. </w:t>
            </w:r>
            <w:r w:rsidRPr="00A578C1">
              <w:rPr>
                <w:rFonts w:hint="eastAsia"/>
                <w:b/>
                <w:sz w:val="18"/>
                <w:szCs w:val="18"/>
              </w:rPr>
              <w:t>T</w:t>
            </w:r>
            <w:r w:rsidRPr="00A578C1">
              <w:rPr>
                <w:b/>
                <w:sz w:val="18"/>
                <w:szCs w:val="18"/>
              </w:rPr>
              <w:t xml:space="preserve">hus the timer unit can </w:t>
            </w:r>
            <w:r w:rsidRPr="00A578C1">
              <w:rPr>
                <w:rFonts w:hint="eastAsia"/>
                <w:b/>
                <w:sz w:val="18"/>
                <w:szCs w:val="18"/>
              </w:rPr>
              <w:t>be</w:t>
            </w:r>
            <w:r w:rsidRPr="00A578C1">
              <w:rPr>
                <w:b/>
                <w:sz w:val="18"/>
                <w:szCs w:val="18"/>
              </w:rPr>
              <w:t xml:space="preserve"> configured as </w:t>
            </w:r>
            <w:r>
              <w:rPr>
                <w:b/>
                <w:sz w:val="18"/>
                <w:szCs w:val="18"/>
              </w:rPr>
              <w:t>absolute time, e.g. ms.</w:t>
            </w:r>
          </w:p>
        </w:tc>
      </w:tr>
      <w:tr w:rsidR="00D75D7A" w:rsidRPr="001D3285" w14:paraId="3D55D426" w14:textId="77777777" w:rsidTr="00112852">
        <w:tc>
          <w:tcPr>
            <w:tcW w:w="2235" w:type="dxa"/>
            <w:vMerge w:val="restart"/>
          </w:tcPr>
          <w:p w14:paraId="482266E5" w14:textId="77777777" w:rsidR="00D75D7A" w:rsidRDefault="00D75D7A" w:rsidP="00112852">
            <w:pPr>
              <w:rPr>
                <w:i/>
              </w:rPr>
            </w:pPr>
          </w:p>
          <w:p w14:paraId="6AD23176" w14:textId="77777777" w:rsidR="00D75D7A" w:rsidRDefault="00D75D7A" w:rsidP="00112852">
            <w:pPr>
              <w:rPr>
                <w:i/>
              </w:rPr>
            </w:pPr>
          </w:p>
          <w:p w14:paraId="1CC066A4" w14:textId="77777777" w:rsidR="00D75D7A" w:rsidRDefault="00D75D7A" w:rsidP="00112852">
            <w:pPr>
              <w:rPr>
                <w:i/>
              </w:rPr>
            </w:pPr>
            <w:r w:rsidRPr="00931A82">
              <w:rPr>
                <w:i/>
              </w:rPr>
              <w:lastRenderedPageBreak/>
              <w:t>sr-ProhibitTimer</w:t>
            </w:r>
          </w:p>
        </w:tc>
        <w:tc>
          <w:tcPr>
            <w:tcW w:w="6287" w:type="dxa"/>
          </w:tcPr>
          <w:p w14:paraId="1C2E7547" w14:textId="77777777" w:rsidR="00D75D7A" w:rsidRPr="001D3285" w:rsidRDefault="00D75D7A" w:rsidP="00112852">
            <w:pPr>
              <w:jc w:val="both"/>
              <w:rPr>
                <w:b/>
                <w:sz w:val="18"/>
                <w:szCs w:val="18"/>
              </w:rPr>
            </w:pPr>
            <w:r w:rsidRPr="001D3285">
              <w:rPr>
                <w:b/>
                <w:sz w:val="18"/>
                <w:szCs w:val="18"/>
              </w:rPr>
              <w:lastRenderedPageBreak/>
              <w:t>Start</w:t>
            </w:r>
            <w:r w:rsidRPr="001D3285">
              <w:rPr>
                <w:rFonts w:eastAsia="宋体"/>
                <w:b/>
                <w:sz w:val="18"/>
                <w:szCs w:val="18"/>
              </w:rPr>
              <w:t>：</w:t>
            </w:r>
            <w:r w:rsidRPr="00641C84">
              <w:rPr>
                <w:sz w:val="18"/>
                <w:szCs w:val="18"/>
              </w:rPr>
              <w:t xml:space="preserve">When a pending SR is transmitted, </w:t>
            </w:r>
            <w:r w:rsidRPr="00641C84">
              <w:rPr>
                <w:rFonts w:eastAsia="宋体"/>
                <w:noProof/>
                <w:sz w:val="18"/>
                <w:szCs w:val="18"/>
                <w:lang w:eastAsia="zh-CN"/>
              </w:rPr>
              <w:t>start</w:t>
            </w:r>
            <w:r>
              <w:rPr>
                <w:rFonts w:eastAsia="宋体"/>
                <w:noProof/>
                <w:sz w:val="18"/>
                <w:szCs w:val="18"/>
                <w:lang w:eastAsia="zh-CN"/>
              </w:rPr>
              <w:t xml:space="preserve"> the</w:t>
            </w:r>
            <w:r w:rsidRPr="00641C84">
              <w:rPr>
                <w:rFonts w:eastAsia="宋体"/>
                <w:noProof/>
                <w:sz w:val="18"/>
                <w:szCs w:val="18"/>
                <w:lang w:eastAsia="zh-CN"/>
              </w:rPr>
              <w:t xml:space="preserve"> </w:t>
            </w:r>
            <w:r w:rsidRPr="00641C84">
              <w:rPr>
                <w:i/>
                <w:noProof/>
                <w:sz w:val="18"/>
                <w:szCs w:val="18"/>
              </w:rPr>
              <w:t>sr-ProhibitTimer</w:t>
            </w:r>
          </w:p>
        </w:tc>
      </w:tr>
      <w:tr w:rsidR="00D75D7A" w:rsidRPr="00610CDF" w14:paraId="614A21CB" w14:textId="77777777" w:rsidTr="00112852">
        <w:tc>
          <w:tcPr>
            <w:tcW w:w="2235" w:type="dxa"/>
            <w:vMerge/>
          </w:tcPr>
          <w:p w14:paraId="20B887DA" w14:textId="77777777" w:rsidR="00D75D7A" w:rsidRDefault="00D75D7A" w:rsidP="00112852">
            <w:pPr>
              <w:rPr>
                <w:i/>
              </w:rPr>
            </w:pPr>
          </w:p>
        </w:tc>
        <w:tc>
          <w:tcPr>
            <w:tcW w:w="6287" w:type="dxa"/>
          </w:tcPr>
          <w:p w14:paraId="62408C10" w14:textId="77777777" w:rsidR="00D75D7A" w:rsidRPr="00610CDF" w:rsidRDefault="00D75D7A" w:rsidP="00112852">
            <w:pPr>
              <w:jc w:val="both"/>
              <w:rPr>
                <w:rFonts w:eastAsia="宋体"/>
                <w:sz w:val="18"/>
                <w:szCs w:val="18"/>
                <w:lang w:eastAsia="zh-CN"/>
              </w:rPr>
            </w:pPr>
            <w:r w:rsidRPr="00610CDF">
              <w:rPr>
                <w:b/>
                <w:sz w:val="18"/>
                <w:szCs w:val="18"/>
                <w:lang w:eastAsia="zh-CN"/>
              </w:rPr>
              <w:t>Stop</w:t>
            </w:r>
            <w:r w:rsidRPr="00610CDF">
              <w:rPr>
                <w:rFonts w:eastAsia="宋体"/>
                <w:b/>
                <w:sz w:val="18"/>
                <w:szCs w:val="18"/>
                <w:lang w:eastAsia="zh-CN"/>
              </w:rPr>
              <w:t xml:space="preserve">: </w:t>
            </w:r>
            <w:r w:rsidRPr="00610CDF">
              <w:rPr>
                <w:rFonts w:eastAsia="宋体"/>
                <w:sz w:val="18"/>
                <w:szCs w:val="18"/>
                <w:lang w:eastAsia="zh-CN"/>
              </w:rPr>
              <w:t>(1)when a MAC PDU is assembled and this PDU includes a BSR which contains buffer status up to the last event that triggered a BSR</w:t>
            </w:r>
            <w:r w:rsidRPr="00610CDF">
              <w:rPr>
                <w:rFonts w:eastAsia="宋体"/>
                <w:sz w:val="18"/>
                <w:szCs w:val="18"/>
                <w:lang w:eastAsia="zh-CN"/>
              </w:rPr>
              <w:t>；</w:t>
            </w:r>
            <w:r w:rsidRPr="00610CDF">
              <w:rPr>
                <w:rFonts w:eastAsia="宋体"/>
                <w:sz w:val="18"/>
                <w:szCs w:val="18"/>
                <w:lang w:eastAsia="zh-CN"/>
              </w:rPr>
              <w:t>(2)</w:t>
            </w:r>
            <w:r w:rsidRPr="00610CDF">
              <w:rPr>
                <w:noProof/>
                <w:sz w:val="18"/>
                <w:szCs w:val="18"/>
              </w:rPr>
              <w:t xml:space="preserve">when the UL </w:t>
            </w:r>
            <w:r w:rsidRPr="00610CDF">
              <w:rPr>
                <w:noProof/>
                <w:sz w:val="18"/>
                <w:szCs w:val="18"/>
              </w:rPr>
              <w:lastRenderedPageBreak/>
              <w:t>grant(s) can accommodate all pending data available for transmission</w:t>
            </w:r>
            <w:r w:rsidRPr="00610CDF">
              <w:rPr>
                <w:rFonts w:eastAsia="宋体"/>
                <w:sz w:val="18"/>
                <w:szCs w:val="18"/>
                <w:lang w:eastAsia="zh-CN"/>
              </w:rPr>
              <w:t>；（</w:t>
            </w:r>
            <w:r w:rsidRPr="00610CDF">
              <w:rPr>
                <w:sz w:val="18"/>
                <w:szCs w:val="18"/>
                <w:lang w:eastAsia="zh-CN"/>
              </w:rPr>
              <w:t>3</w:t>
            </w:r>
            <w:r w:rsidRPr="00610CDF">
              <w:rPr>
                <w:rFonts w:eastAsia="宋体"/>
                <w:sz w:val="18"/>
                <w:szCs w:val="18"/>
                <w:lang w:eastAsia="zh-CN"/>
              </w:rPr>
              <w:t>）</w:t>
            </w:r>
            <w:r w:rsidRPr="00610CDF">
              <w:rPr>
                <w:i/>
                <w:sz w:val="18"/>
                <w:szCs w:val="18"/>
              </w:rPr>
              <w:t>sr-ProhibitTimer</w:t>
            </w:r>
            <w:r w:rsidRPr="00610CDF">
              <w:rPr>
                <w:sz w:val="18"/>
                <w:szCs w:val="18"/>
                <w:lang w:eastAsia="zh-CN"/>
              </w:rPr>
              <w:t xml:space="preserve">  expires; (4)MAC reset</w:t>
            </w:r>
          </w:p>
        </w:tc>
      </w:tr>
      <w:tr w:rsidR="00D75D7A" w:rsidRPr="00E95B78" w14:paraId="4F50EE90" w14:textId="77777777" w:rsidTr="00112852">
        <w:tc>
          <w:tcPr>
            <w:tcW w:w="2235" w:type="dxa"/>
            <w:vMerge/>
          </w:tcPr>
          <w:p w14:paraId="73FF5CBB" w14:textId="77777777" w:rsidR="00D75D7A" w:rsidRDefault="00D75D7A" w:rsidP="00112852">
            <w:pPr>
              <w:rPr>
                <w:i/>
                <w:lang w:eastAsia="zh-CN"/>
              </w:rPr>
            </w:pPr>
          </w:p>
        </w:tc>
        <w:tc>
          <w:tcPr>
            <w:tcW w:w="6287" w:type="dxa"/>
          </w:tcPr>
          <w:p w14:paraId="26957908" w14:textId="77777777" w:rsidR="00D75D7A" w:rsidRPr="00E95B78" w:rsidRDefault="00D75D7A" w:rsidP="00112852">
            <w:pPr>
              <w:rPr>
                <w:b/>
                <w:sz w:val="18"/>
                <w:szCs w:val="18"/>
                <w:lang w:eastAsia="zh-CN"/>
              </w:rPr>
            </w:pPr>
            <w:r w:rsidRPr="00E95B78">
              <w:rPr>
                <w:b/>
                <w:sz w:val="18"/>
                <w:szCs w:val="18"/>
                <w:lang w:eastAsia="zh-CN"/>
              </w:rPr>
              <w:t>Expiry</w:t>
            </w:r>
            <w:r w:rsidRPr="00E95B78">
              <w:rPr>
                <w:rFonts w:eastAsia="宋体"/>
                <w:b/>
                <w:sz w:val="18"/>
                <w:szCs w:val="18"/>
                <w:lang w:eastAsia="zh-CN"/>
              </w:rPr>
              <w:t>：</w:t>
            </w:r>
            <w:r w:rsidRPr="00E95B78">
              <w:rPr>
                <w:noProof/>
                <w:sz w:val="18"/>
                <w:szCs w:val="18"/>
              </w:rPr>
              <w:t xml:space="preserve">if SR_COUNTER &lt; </w:t>
            </w:r>
            <w:r w:rsidRPr="00E95B78">
              <w:rPr>
                <w:i/>
                <w:noProof/>
                <w:sz w:val="18"/>
                <w:szCs w:val="18"/>
              </w:rPr>
              <w:t>dsr-TransMax</w:t>
            </w:r>
            <w:r w:rsidRPr="00E95B78">
              <w:rPr>
                <w:rFonts w:eastAsia="宋体"/>
                <w:sz w:val="18"/>
                <w:szCs w:val="18"/>
                <w:lang w:eastAsia="zh-CN"/>
              </w:rPr>
              <w:t>，</w:t>
            </w:r>
            <w:r w:rsidRPr="00E95B78">
              <w:rPr>
                <w:sz w:val="18"/>
                <w:szCs w:val="18"/>
                <w:lang w:eastAsia="zh-CN"/>
              </w:rPr>
              <w:t>retransmit the SR</w:t>
            </w:r>
          </w:p>
        </w:tc>
      </w:tr>
      <w:tr w:rsidR="00D75D7A" w:rsidRPr="00E55CDA" w14:paraId="443C487F" w14:textId="77777777" w:rsidTr="00112852">
        <w:tc>
          <w:tcPr>
            <w:tcW w:w="2235" w:type="dxa"/>
            <w:vMerge/>
          </w:tcPr>
          <w:p w14:paraId="6EDCEF2A" w14:textId="77777777" w:rsidR="00D75D7A" w:rsidRDefault="00D75D7A" w:rsidP="00112852">
            <w:pPr>
              <w:rPr>
                <w:i/>
                <w:lang w:eastAsia="zh-CN"/>
              </w:rPr>
            </w:pPr>
          </w:p>
        </w:tc>
        <w:tc>
          <w:tcPr>
            <w:tcW w:w="6287" w:type="dxa"/>
          </w:tcPr>
          <w:p w14:paraId="2CD00AD5" w14:textId="77777777" w:rsidR="00D75D7A" w:rsidRPr="00E55CDA" w:rsidRDefault="00D75D7A" w:rsidP="00112852">
            <w:pPr>
              <w:rPr>
                <w:sz w:val="18"/>
              </w:rPr>
            </w:pPr>
            <w:r>
              <w:rPr>
                <w:b/>
              </w:rPr>
              <w:t>R</w:t>
            </w:r>
            <w:r>
              <w:rPr>
                <w:rFonts w:hint="eastAsia"/>
                <w:b/>
              </w:rPr>
              <w:t>unning：</w:t>
            </w:r>
            <w:r>
              <w:rPr>
                <w:rFonts w:hint="eastAsia"/>
                <w:sz w:val="18"/>
              </w:rPr>
              <w:t>SR</w:t>
            </w:r>
            <w:r>
              <w:rPr>
                <w:sz w:val="18"/>
              </w:rPr>
              <w:t xml:space="preserve"> is not allowed</w:t>
            </w:r>
          </w:p>
        </w:tc>
      </w:tr>
      <w:tr w:rsidR="00D75D7A" w14:paraId="46EE8C8F" w14:textId="77777777" w:rsidTr="00112852">
        <w:tc>
          <w:tcPr>
            <w:tcW w:w="2235" w:type="dxa"/>
            <w:vMerge/>
          </w:tcPr>
          <w:p w14:paraId="57B6160A" w14:textId="77777777" w:rsidR="00D75D7A" w:rsidRDefault="00D75D7A" w:rsidP="00112852">
            <w:pPr>
              <w:rPr>
                <w:i/>
              </w:rPr>
            </w:pPr>
          </w:p>
        </w:tc>
        <w:tc>
          <w:tcPr>
            <w:tcW w:w="6287" w:type="dxa"/>
          </w:tcPr>
          <w:p w14:paraId="7F7858AB" w14:textId="77777777" w:rsidR="00D75D7A" w:rsidRDefault="00D75D7A" w:rsidP="00112852">
            <w:pPr>
              <w:jc w:val="both"/>
              <w:rPr>
                <w:b/>
              </w:rPr>
            </w:pPr>
            <w:r>
              <w:rPr>
                <w:b/>
              </w:rPr>
              <w:t>C</w:t>
            </w:r>
            <w:r>
              <w:rPr>
                <w:rFonts w:hint="eastAsia"/>
                <w:b/>
              </w:rPr>
              <w:t>onclusion</w:t>
            </w:r>
            <w:r>
              <w:rPr>
                <w:rFonts w:ascii="宋体" w:eastAsia="宋体" w:hAnsi="宋体" w:cs="宋体" w:hint="eastAsia"/>
                <w:b/>
              </w:rPr>
              <w:t>：</w:t>
            </w:r>
            <w:r w:rsidRPr="00FC09AD">
              <w:rPr>
                <w:b/>
                <w:i/>
              </w:rPr>
              <w:t>sr-ProhibitTimer</w:t>
            </w:r>
            <w:r w:rsidRPr="00FC09AD">
              <w:rPr>
                <w:b/>
                <w:sz w:val="18"/>
                <w:szCs w:val="18"/>
              </w:rPr>
              <w:t xml:space="preserve"> can prevent </w:t>
            </w:r>
            <w:r>
              <w:rPr>
                <w:b/>
                <w:sz w:val="18"/>
                <w:szCs w:val="18"/>
              </w:rPr>
              <w:t xml:space="preserve">UE </w:t>
            </w:r>
            <w:r w:rsidRPr="00FC09AD">
              <w:rPr>
                <w:b/>
                <w:sz w:val="18"/>
                <w:szCs w:val="18"/>
              </w:rPr>
              <w:t xml:space="preserve">transmitting SR for UL grant frequently. </w:t>
            </w:r>
            <w:r>
              <w:rPr>
                <w:b/>
                <w:sz w:val="18"/>
                <w:szCs w:val="18"/>
              </w:rPr>
              <w:t>It</w:t>
            </w:r>
            <w:r w:rsidRPr="00FC09AD">
              <w:rPr>
                <w:b/>
                <w:sz w:val="18"/>
                <w:szCs w:val="18"/>
              </w:rPr>
              <w:t xml:space="preserve"> is </w:t>
            </w:r>
            <w:r w:rsidRPr="00FC09AD">
              <w:rPr>
                <w:b/>
              </w:rPr>
              <w:t xml:space="preserve">numerology independent and </w:t>
            </w:r>
            <w:r w:rsidRPr="00FC09AD">
              <w:rPr>
                <w:b/>
                <w:sz w:val="18"/>
                <w:szCs w:val="18"/>
              </w:rPr>
              <w:t>can be configured as ms.</w:t>
            </w:r>
          </w:p>
        </w:tc>
      </w:tr>
      <w:tr w:rsidR="00D75D7A" w:rsidRPr="008F1441" w14:paraId="02109446" w14:textId="77777777" w:rsidTr="00112852">
        <w:tc>
          <w:tcPr>
            <w:tcW w:w="2235" w:type="dxa"/>
            <w:vMerge w:val="restart"/>
          </w:tcPr>
          <w:p w14:paraId="48932E47" w14:textId="77777777" w:rsidR="00D75D7A" w:rsidRDefault="00D75D7A" w:rsidP="00112852">
            <w:pPr>
              <w:rPr>
                <w:i/>
              </w:rPr>
            </w:pPr>
          </w:p>
          <w:p w14:paraId="51633BF3" w14:textId="77777777" w:rsidR="00D75D7A" w:rsidRDefault="00D75D7A" w:rsidP="00112852">
            <w:pPr>
              <w:rPr>
                <w:i/>
              </w:rPr>
            </w:pPr>
          </w:p>
          <w:p w14:paraId="66FFB12B" w14:textId="77777777" w:rsidR="00D75D7A" w:rsidRPr="00BA4B98" w:rsidRDefault="00D75D7A" w:rsidP="00112852">
            <w:pPr>
              <w:rPr>
                <w:i/>
              </w:rPr>
            </w:pPr>
            <w:r w:rsidRPr="00931A82">
              <w:rPr>
                <w:i/>
              </w:rPr>
              <w:t>periodicBSR-Timer</w:t>
            </w:r>
          </w:p>
        </w:tc>
        <w:tc>
          <w:tcPr>
            <w:tcW w:w="6287" w:type="dxa"/>
          </w:tcPr>
          <w:p w14:paraId="7A3C9AEE" w14:textId="77777777" w:rsidR="00D75D7A" w:rsidRPr="008F1441" w:rsidRDefault="00D75D7A" w:rsidP="00112852">
            <w:pPr>
              <w:jc w:val="both"/>
              <w:rPr>
                <w:sz w:val="18"/>
              </w:rPr>
            </w:pPr>
            <w:r>
              <w:rPr>
                <w:b/>
              </w:rPr>
              <w:t>S</w:t>
            </w:r>
            <w:r>
              <w:rPr>
                <w:rFonts w:hint="eastAsia"/>
                <w:b/>
              </w:rPr>
              <w:t>tart：</w:t>
            </w:r>
            <w:r w:rsidRPr="003D1239">
              <w:rPr>
                <w:noProof/>
                <w:sz w:val="18"/>
                <w:szCs w:val="18"/>
              </w:rPr>
              <w:t>If the Buffer Status reporting procedure determines that at least one BSR has been triggered and not cancelled</w:t>
            </w:r>
            <w:r>
              <w:rPr>
                <w:noProof/>
                <w:sz w:val="18"/>
                <w:szCs w:val="18"/>
              </w:rPr>
              <w:t>,</w:t>
            </w:r>
            <w:r w:rsidRPr="003D1239">
              <w:rPr>
                <w:i/>
                <w:sz w:val="18"/>
                <w:szCs w:val="18"/>
              </w:rPr>
              <w:t xml:space="preserve">  </w:t>
            </w:r>
            <w:r w:rsidRPr="003D1239">
              <w:rPr>
                <w:sz w:val="18"/>
                <w:szCs w:val="18"/>
              </w:rPr>
              <w:t>and</w:t>
            </w:r>
            <w:r w:rsidRPr="003D1239">
              <w:rPr>
                <w:i/>
                <w:sz w:val="18"/>
                <w:szCs w:val="18"/>
              </w:rPr>
              <w:t xml:space="preserve"> </w:t>
            </w:r>
            <w:r w:rsidRPr="003D1239">
              <w:rPr>
                <w:noProof/>
                <w:sz w:val="18"/>
                <w:szCs w:val="18"/>
              </w:rPr>
              <w:t>if the MAC entity has UL resources allocated for new transmission for this TTI</w:t>
            </w:r>
            <w:r w:rsidRPr="003D1239">
              <w:rPr>
                <w:i/>
                <w:sz w:val="18"/>
                <w:szCs w:val="18"/>
              </w:rPr>
              <w:t xml:space="preserve"> </w:t>
            </w:r>
            <w:r w:rsidRPr="003D1239">
              <w:rPr>
                <w:sz w:val="18"/>
                <w:szCs w:val="18"/>
              </w:rPr>
              <w:t>, start or restart</w:t>
            </w:r>
            <w:r w:rsidRPr="007B5588">
              <w:rPr>
                <w:i/>
                <w:sz w:val="18"/>
                <w:szCs w:val="18"/>
              </w:rPr>
              <w:t xml:space="preserve"> periodicBSR-Timer</w:t>
            </w:r>
            <w:r w:rsidRPr="007B5588">
              <w:rPr>
                <w:noProof/>
                <w:sz w:val="18"/>
                <w:szCs w:val="18"/>
              </w:rPr>
              <w:t xml:space="preserve"> except when all the generated BSRs are Truncated BSRs</w:t>
            </w:r>
          </w:p>
        </w:tc>
      </w:tr>
      <w:tr w:rsidR="00D75D7A" w:rsidRPr="00A92427" w14:paraId="6FE6851A" w14:textId="77777777" w:rsidTr="00112852">
        <w:tc>
          <w:tcPr>
            <w:tcW w:w="2235" w:type="dxa"/>
            <w:vMerge/>
          </w:tcPr>
          <w:p w14:paraId="511505FD" w14:textId="77777777" w:rsidR="00D75D7A" w:rsidRPr="00BA4B98" w:rsidRDefault="00D75D7A" w:rsidP="00112852">
            <w:pPr>
              <w:rPr>
                <w:i/>
              </w:rPr>
            </w:pPr>
          </w:p>
        </w:tc>
        <w:tc>
          <w:tcPr>
            <w:tcW w:w="6287" w:type="dxa"/>
          </w:tcPr>
          <w:p w14:paraId="2E939C78" w14:textId="77777777" w:rsidR="00D75D7A" w:rsidRPr="00A92427" w:rsidRDefault="00D75D7A" w:rsidP="00112852">
            <w:pPr>
              <w:rPr>
                <w:b/>
                <w:sz w:val="18"/>
                <w:szCs w:val="18"/>
              </w:rPr>
            </w:pPr>
            <w:r w:rsidRPr="00A92427">
              <w:rPr>
                <w:b/>
                <w:sz w:val="18"/>
                <w:szCs w:val="18"/>
              </w:rPr>
              <w:t>Stop</w:t>
            </w:r>
            <w:r w:rsidRPr="00A92427">
              <w:rPr>
                <w:rFonts w:eastAsia="宋体"/>
                <w:b/>
                <w:sz w:val="18"/>
                <w:szCs w:val="18"/>
              </w:rPr>
              <w:t xml:space="preserve">: </w:t>
            </w:r>
            <w:r w:rsidRPr="00A92427">
              <w:rPr>
                <w:rFonts w:eastAsia="宋体"/>
                <w:sz w:val="18"/>
                <w:szCs w:val="18"/>
              </w:rPr>
              <w:t>(1)</w:t>
            </w:r>
            <w:r w:rsidRPr="00A92427">
              <w:rPr>
                <w:i/>
                <w:sz w:val="18"/>
                <w:szCs w:val="18"/>
              </w:rPr>
              <w:t xml:space="preserve"> periodicBSR-Timer </w:t>
            </w:r>
            <w:r w:rsidRPr="00A92427">
              <w:rPr>
                <w:sz w:val="18"/>
                <w:szCs w:val="18"/>
              </w:rPr>
              <w:t>expries</w:t>
            </w:r>
            <w:r w:rsidRPr="00A92427">
              <w:rPr>
                <w:rFonts w:eastAsia="宋体"/>
                <w:sz w:val="18"/>
                <w:szCs w:val="18"/>
              </w:rPr>
              <w:t>；</w:t>
            </w:r>
            <w:r w:rsidRPr="00A92427">
              <w:rPr>
                <w:rFonts w:eastAsia="宋体"/>
                <w:sz w:val="18"/>
                <w:szCs w:val="18"/>
                <w:lang w:eastAsia="zh-CN"/>
              </w:rPr>
              <w:t>(2)</w:t>
            </w:r>
            <w:r w:rsidRPr="00A92427">
              <w:rPr>
                <w:sz w:val="18"/>
                <w:szCs w:val="18"/>
              </w:rPr>
              <w:t xml:space="preserve"> MAC reset</w:t>
            </w:r>
          </w:p>
        </w:tc>
      </w:tr>
      <w:tr w:rsidR="00D75D7A" w14:paraId="1EE7B4A7" w14:textId="77777777" w:rsidTr="00112852">
        <w:tc>
          <w:tcPr>
            <w:tcW w:w="2235" w:type="dxa"/>
            <w:vMerge/>
          </w:tcPr>
          <w:p w14:paraId="798D2AA8" w14:textId="77777777" w:rsidR="00D75D7A" w:rsidRPr="00BA4B98" w:rsidRDefault="00D75D7A" w:rsidP="00112852">
            <w:pPr>
              <w:rPr>
                <w:i/>
              </w:rPr>
            </w:pPr>
          </w:p>
        </w:tc>
        <w:tc>
          <w:tcPr>
            <w:tcW w:w="6287" w:type="dxa"/>
          </w:tcPr>
          <w:p w14:paraId="37AA64BF" w14:textId="77777777" w:rsidR="00D75D7A" w:rsidRDefault="00D75D7A" w:rsidP="00112852">
            <w:pPr>
              <w:rPr>
                <w:b/>
              </w:rPr>
            </w:pPr>
            <w:r>
              <w:rPr>
                <w:b/>
              </w:rPr>
              <w:t>E</w:t>
            </w:r>
            <w:r>
              <w:rPr>
                <w:rFonts w:hint="eastAsia"/>
                <w:b/>
              </w:rPr>
              <w:t>xpiry</w:t>
            </w:r>
            <w:r>
              <w:rPr>
                <w:rFonts w:ascii="宋体" w:eastAsia="宋体" w:hAnsi="宋体" w:cs="宋体" w:hint="eastAsia"/>
                <w:b/>
              </w:rPr>
              <w:t>：</w:t>
            </w:r>
            <w:r w:rsidRPr="00AE4C39">
              <w:rPr>
                <w:rFonts w:hint="eastAsia"/>
                <w:sz w:val="18"/>
              </w:rPr>
              <w:t xml:space="preserve"> periodic BSR</w:t>
            </w:r>
            <w:r>
              <w:rPr>
                <w:sz w:val="18"/>
              </w:rPr>
              <w:t xml:space="preserve"> shall be triggered</w:t>
            </w:r>
          </w:p>
        </w:tc>
      </w:tr>
      <w:tr w:rsidR="00D75D7A" w:rsidRPr="00900138" w14:paraId="2E10CB3A" w14:textId="77777777" w:rsidTr="00112852">
        <w:tc>
          <w:tcPr>
            <w:tcW w:w="2235" w:type="dxa"/>
            <w:vMerge/>
          </w:tcPr>
          <w:p w14:paraId="3A0A2629" w14:textId="77777777" w:rsidR="00D75D7A" w:rsidRPr="00BA4B98" w:rsidRDefault="00D75D7A" w:rsidP="00112852">
            <w:pPr>
              <w:rPr>
                <w:i/>
              </w:rPr>
            </w:pPr>
          </w:p>
        </w:tc>
        <w:tc>
          <w:tcPr>
            <w:tcW w:w="6287" w:type="dxa"/>
          </w:tcPr>
          <w:p w14:paraId="3266D547" w14:textId="77777777" w:rsidR="00D75D7A" w:rsidRPr="00900138" w:rsidRDefault="00D75D7A" w:rsidP="00112852">
            <w:pPr>
              <w:rPr>
                <w:sz w:val="18"/>
              </w:rPr>
            </w:pPr>
            <w:r>
              <w:rPr>
                <w:rFonts w:hint="eastAsia"/>
                <w:b/>
              </w:rPr>
              <w:t>Running：</w:t>
            </w:r>
            <w:r>
              <w:rPr>
                <w:rFonts w:hint="eastAsia"/>
                <w:sz w:val="18"/>
              </w:rPr>
              <w:t>No specific UE behavior</w:t>
            </w:r>
          </w:p>
        </w:tc>
      </w:tr>
      <w:tr w:rsidR="00D75D7A" w14:paraId="2BC10040" w14:textId="77777777" w:rsidTr="00112852">
        <w:tc>
          <w:tcPr>
            <w:tcW w:w="2235" w:type="dxa"/>
            <w:vMerge/>
          </w:tcPr>
          <w:p w14:paraId="55514005" w14:textId="77777777" w:rsidR="00D75D7A" w:rsidRPr="00BA4B98" w:rsidRDefault="00D75D7A" w:rsidP="00112852">
            <w:pPr>
              <w:rPr>
                <w:i/>
              </w:rPr>
            </w:pPr>
          </w:p>
        </w:tc>
        <w:tc>
          <w:tcPr>
            <w:tcW w:w="6287" w:type="dxa"/>
          </w:tcPr>
          <w:p w14:paraId="2911D264" w14:textId="77777777" w:rsidR="00D75D7A" w:rsidRDefault="00D75D7A" w:rsidP="00112852">
            <w:pPr>
              <w:jc w:val="both"/>
              <w:rPr>
                <w:b/>
              </w:rPr>
            </w:pPr>
            <w:r>
              <w:rPr>
                <w:b/>
              </w:rPr>
              <w:t>C</w:t>
            </w:r>
            <w:r>
              <w:rPr>
                <w:rFonts w:hint="eastAsia"/>
                <w:b/>
              </w:rPr>
              <w:t>onclusion</w:t>
            </w:r>
            <w:r>
              <w:rPr>
                <w:rFonts w:ascii="宋体" w:eastAsia="宋体" w:hAnsi="宋体" w:cs="宋体" w:hint="eastAsia"/>
                <w:b/>
                <w:lang w:eastAsia="zh-CN"/>
              </w:rPr>
              <w:t>:</w:t>
            </w:r>
            <w:r>
              <w:rPr>
                <w:rFonts w:ascii="宋体" w:eastAsia="宋体" w:hAnsi="宋体" w:cs="宋体"/>
                <w:b/>
                <w:lang w:eastAsia="zh-CN"/>
              </w:rPr>
              <w:t xml:space="preserve"> </w:t>
            </w:r>
            <w:r w:rsidRPr="00C92A48">
              <w:rPr>
                <w:b/>
                <w:sz w:val="18"/>
              </w:rPr>
              <w:t>periodic BSR</w:t>
            </w:r>
            <w:r w:rsidRPr="00E96530">
              <w:rPr>
                <w:b/>
                <w:sz w:val="18"/>
              </w:rPr>
              <w:t xml:space="preserve"> is </w:t>
            </w:r>
            <w:r w:rsidRPr="00B85D1C">
              <w:rPr>
                <w:b/>
                <w:sz w:val="18"/>
              </w:rPr>
              <w:t>appropriate</w:t>
            </w:r>
            <w:r>
              <w:rPr>
                <w:rFonts w:hint="eastAsia"/>
                <w:lang w:eastAsia="zh-CN"/>
              </w:rPr>
              <w:t xml:space="preserve"> </w:t>
            </w:r>
            <w:r w:rsidRPr="00E96530">
              <w:rPr>
                <w:b/>
                <w:sz w:val="18"/>
              </w:rPr>
              <w:t>for the service which has l</w:t>
            </w:r>
            <w:r>
              <w:rPr>
                <w:b/>
                <w:sz w:val="18"/>
              </w:rPr>
              <w:t xml:space="preserve">arge date to be transmitted. The associated </w:t>
            </w:r>
            <w:r w:rsidRPr="00C92A48">
              <w:rPr>
                <w:b/>
                <w:i/>
                <w:sz w:val="18"/>
              </w:rPr>
              <w:t xml:space="preserve">periodicBSR-Timer </w:t>
            </w:r>
            <w:r>
              <w:rPr>
                <w:b/>
                <w:sz w:val="18"/>
              </w:rPr>
              <w:t>is related to the pattern of service. Thus its time unit shall be absolute time.</w:t>
            </w:r>
          </w:p>
        </w:tc>
      </w:tr>
      <w:tr w:rsidR="00D75D7A" w:rsidRPr="003D1239" w14:paraId="00D4FAAC" w14:textId="77777777" w:rsidTr="00112852">
        <w:tc>
          <w:tcPr>
            <w:tcW w:w="2235" w:type="dxa"/>
            <w:vMerge w:val="restart"/>
          </w:tcPr>
          <w:p w14:paraId="26335A63" w14:textId="77777777" w:rsidR="00D75D7A" w:rsidRDefault="00D75D7A" w:rsidP="00112852">
            <w:pPr>
              <w:rPr>
                <w:i/>
              </w:rPr>
            </w:pPr>
          </w:p>
          <w:p w14:paraId="1B1F5837" w14:textId="77777777" w:rsidR="00D75D7A" w:rsidRDefault="00D75D7A" w:rsidP="00112852">
            <w:pPr>
              <w:rPr>
                <w:i/>
              </w:rPr>
            </w:pPr>
          </w:p>
          <w:p w14:paraId="1C87FE10" w14:textId="77777777" w:rsidR="00D75D7A" w:rsidRPr="00BA4B98" w:rsidRDefault="00D75D7A" w:rsidP="00112852">
            <w:pPr>
              <w:rPr>
                <w:i/>
              </w:rPr>
            </w:pPr>
            <w:r w:rsidRPr="00931A82">
              <w:rPr>
                <w:i/>
              </w:rPr>
              <w:t>retxBSR-Timer</w:t>
            </w:r>
          </w:p>
        </w:tc>
        <w:tc>
          <w:tcPr>
            <w:tcW w:w="6287" w:type="dxa"/>
          </w:tcPr>
          <w:p w14:paraId="282A7B9D" w14:textId="77777777" w:rsidR="00D75D7A" w:rsidRPr="003D1239" w:rsidRDefault="00D75D7A" w:rsidP="00112852">
            <w:pPr>
              <w:jc w:val="both"/>
              <w:rPr>
                <w:b/>
                <w:sz w:val="18"/>
                <w:szCs w:val="18"/>
              </w:rPr>
            </w:pPr>
            <w:r w:rsidRPr="003D1239">
              <w:rPr>
                <w:b/>
                <w:sz w:val="18"/>
                <w:szCs w:val="18"/>
              </w:rPr>
              <w:t>S</w:t>
            </w:r>
            <w:r w:rsidRPr="003D1239">
              <w:rPr>
                <w:rFonts w:hint="eastAsia"/>
                <w:b/>
                <w:sz w:val="18"/>
                <w:szCs w:val="18"/>
              </w:rPr>
              <w:t>tart</w:t>
            </w:r>
            <w:r w:rsidRPr="003D1239">
              <w:rPr>
                <w:rFonts w:ascii="宋体" w:eastAsia="宋体" w:hAnsi="宋体" w:cs="宋体" w:hint="eastAsia"/>
                <w:b/>
                <w:sz w:val="18"/>
                <w:szCs w:val="18"/>
              </w:rPr>
              <w:t>：</w:t>
            </w:r>
            <w:r w:rsidRPr="003D1239">
              <w:rPr>
                <w:rFonts w:eastAsia="宋体"/>
                <w:sz w:val="18"/>
                <w:szCs w:val="18"/>
                <w:lang w:eastAsia="zh-CN"/>
              </w:rPr>
              <w:t>(1)</w:t>
            </w:r>
            <w:r w:rsidRPr="003D1239">
              <w:rPr>
                <w:noProof/>
                <w:sz w:val="18"/>
                <w:szCs w:val="18"/>
              </w:rPr>
              <w:t>If the Buffer Status reporting procedure determines that at least one BSR has been triggered and not cancelled</w:t>
            </w:r>
            <w:r>
              <w:rPr>
                <w:noProof/>
                <w:sz w:val="18"/>
                <w:szCs w:val="18"/>
              </w:rPr>
              <w:t>,</w:t>
            </w:r>
            <w:r w:rsidRPr="003D1239">
              <w:rPr>
                <w:i/>
                <w:sz w:val="18"/>
                <w:szCs w:val="18"/>
              </w:rPr>
              <w:t xml:space="preserve">  </w:t>
            </w:r>
            <w:r w:rsidRPr="003D1239">
              <w:rPr>
                <w:sz w:val="18"/>
                <w:szCs w:val="18"/>
              </w:rPr>
              <w:t>and</w:t>
            </w:r>
            <w:r w:rsidRPr="003D1239">
              <w:rPr>
                <w:i/>
                <w:sz w:val="18"/>
                <w:szCs w:val="18"/>
              </w:rPr>
              <w:t xml:space="preserve"> </w:t>
            </w:r>
            <w:r w:rsidRPr="003D1239">
              <w:rPr>
                <w:noProof/>
                <w:sz w:val="18"/>
                <w:szCs w:val="18"/>
              </w:rPr>
              <w:t>if the MAC entity has UL resources allocated for new transmission for this TTI</w:t>
            </w:r>
            <w:r w:rsidRPr="003D1239">
              <w:rPr>
                <w:i/>
                <w:sz w:val="18"/>
                <w:szCs w:val="18"/>
              </w:rPr>
              <w:t xml:space="preserve"> </w:t>
            </w:r>
            <w:r w:rsidRPr="003D1239">
              <w:rPr>
                <w:sz w:val="18"/>
                <w:szCs w:val="18"/>
              </w:rPr>
              <w:t>, start or restart</w:t>
            </w:r>
            <w:r w:rsidRPr="003D1239">
              <w:rPr>
                <w:i/>
                <w:sz w:val="18"/>
                <w:szCs w:val="18"/>
              </w:rPr>
              <w:t xml:space="preserve"> retxBSR-Timer</w:t>
            </w:r>
            <w:r w:rsidRPr="003D1239">
              <w:rPr>
                <w:sz w:val="18"/>
                <w:szCs w:val="18"/>
              </w:rPr>
              <w:t>; (2) when indication of a grant for transmission of new data on any UL-SCH is received,</w:t>
            </w:r>
            <w:r w:rsidRPr="003D1239">
              <w:rPr>
                <w:i/>
                <w:sz w:val="18"/>
                <w:szCs w:val="18"/>
              </w:rPr>
              <w:t xml:space="preserve"> </w:t>
            </w:r>
            <w:r w:rsidRPr="003D1239">
              <w:rPr>
                <w:sz w:val="18"/>
                <w:szCs w:val="18"/>
              </w:rPr>
              <w:t>restart</w:t>
            </w:r>
            <w:r w:rsidRPr="003D1239">
              <w:rPr>
                <w:i/>
                <w:sz w:val="18"/>
                <w:szCs w:val="18"/>
              </w:rPr>
              <w:t xml:space="preserve"> retxBSR-Timer</w:t>
            </w:r>
          </w:p>
        </w:tc>
      </w:tr>
      <w:tr w:rsidR="00D75D7A" w:rsidRPr="003D1239" w14:paraId="3F00ED17" w14:textId="77777777" w:rsidTr="00112852">
        <w:tc>
          <w:tcPr>
            <w:tcW w:w="2235" w:type="dxa"/>
            <w:vMerge/>
          </w:tcPr>
          <w:p w14:paraId="05A15AA6" w14:textId="77777777" w:rsidR="00D75D7A" w:rsidRPr="00BA4B98" w:rsidRDefault="00D75D7A" w:rsidP="00112852">
            <w:pPr>
              <w:rPr>
                <w:i/>
              </w:rPr>
            </w:pPr>
          </w:p>
        </w:tc>
        <w:tc>
          <w:tcPr>
            <w:tcW w:w="6287" w:type="dxa"/>
          </w:tcPr>
          <w:p w14:paraId="1A1F54B2" w14:textId="77777777" w:rsidR="00D75D7A" w:rsidRPr="003D1239" w:rsidRDefault="00D75D7A" w:rsidP="00112852">
            <w:pPr>
              <w:rPr>
                <w:b/>
                <w:sz w:val="18"/>
                <w:szCs w:val="18"/>
              </w:rPr>
            </w:pPr>
            <w:r w:rsidRPr="003D1239">
              <w:rPr>
                <w:b/>
                <w:sz w:val="18"/>
                <w:szCs w:val="18"/>
              </w:rPr>
              <w:t>Stop</w:t>
            </w:r>
            <w:r w:rsidRPr="003D1239">
              <w:rPr>
                <w:rFonts w:eastAsia="宋体"/>
                <w:b/>
                <w:sz w:val="18"/>
                <w:szCs w:val="18"/>
              </w:rPr>
              <w:t>：</w:t>
            </w:r>
            <w:r w:rsidRPr="003D1239">
              <w:rPr>
                <w:rFonts w:eastAsia="宋体"/>
                <w:sz w:val="18"/>
                <w:szCs w:val="18"/>
                <w:lang w:eastAsia="zh-CN"/>
              </w:rPr>
              <w:t>(1)</w:t>
            </w:r>
            <w:r w:rsidRPr="003D1239">
              <w:rPr>
                <w:i/>
                <w:sz w:val="18"/>
                <w:szCs w:val="18"/>
              </w:rPr>
              <w:t xml:space="preserve">retxBSR-Timer </w:t>
            </w:r>
            <w:r w:rsidRPr="003D1239">
              <w:rPr>
                <w:sz w:val="18"/>
                <w:szCs w:val="18"/>
              </w:rPr>
              <w:t>expries</w:t>
            </w:r>
            <w:r w:rsidRPr="003D1239">
              <w:rPr>
                <w:rFonts w:eastAsia="宋体"/>
                <w:sz w:val="18"/>
                <w:szCs w:val="18"/>
                <w:lang w:eastAsia="zh-CN"/>
              </w:rPr>
              <w:t>;</w:t>
            </w:r>
            <w:r>
              <w:rPr>
                <w:rFonts w:eastAsia="宋体"/>
                <w:sz w:val="18"/>
                <w:szCs w:val="18"/>
                <w:lang w:eastAsia="zh-CN"/>
              </w:rPr>
              <w:t xml:space="preserve"> </w:t>
            </w:r>
            <w:r w:rsidRPr="003D1239">
              <w:rPr>
                <w:rFonts w:eastAsia="宋体"/>
                <w:sz w:val="18"/>
                <w:szCs w:val="18"/>
                <w:lang w:eastAsia="zh-CN"/>
              </w:rPr>
              <w:t>(2)</w:t>
            </w:r>
            <w:r w:rsidRPr="003D1239">
              <w:rPr>
                <w:sz w:val="18"/>
                <w:szCs w:val="18"/>
              </w:rPr>
              <w:t>MAC reset</w:t>
            </w:r>
          </w:p>
        </w:tc>
      </w:tr>
      <w:tr w:rsidR="00D75D7A" w:rsidRPr="00314AC6" w14:paraId="65E99A1B" w14:textId="77777777" w:rsidTr="00112852">
        <w:tc>
          <w:tcPr>
            <w:tcW w:w="2235" w:type="dxa"/>
            <w:vMerge/>
          </w:tcPr>
          <w:p w14:paraId="21945D4F" w14:textId="77777777" w:rsidR="00D75D7A" w:rsidRPr="00BA4B98" w:rsidRDefault="00D75D7A" w:rsidP="00112852">
            <w:pPr>
              <w:rPr>
                <w:i/>
              </w:rPr>
            </w:pPr>
          </w:p>
        </w:tc>
        <w:tc>
          <w:tcPr>
            <w:tcW w:w="6287" w:type="dxa"/>
          </w:tcPr>
          <w:p w14:paraId="53CC7677" w14:textId="77777777" w:rsidR="00D75D7A" w:rsidRPr="00314AC6" w:rsidRDefault="00D75D7A" w:rsidP="00112852">
            <w:pPr>
              <w:jc w:val="both"/>
              <w:rPr>
                <w:sz w:val="18"/>
                <w:szCs w:val="18"/>
                <w:lang w:eastAsia="zh-CN"/>
              </w:rPr>
            </w:pPr>
            <w:r w:rsidRPr="00314AC6">
              <w:rPr>
                <w:b/>
                <w:sz w:val="18"/>
                <w:szCs w:val="18"/>
                <w:lang w:eastAsia="zh-CN"/>
              </w:rPr>
              <w:t>Expiry</w:t>
            </w:r>
            <w:r w:rsidRPr="00314AC6">
              <w:rPr>
                <w:rFonts w:eastAsia="宋体"/>
                <w:b/>
                <w:sz w:val="18"/>
                <w:szCs w:val="18"/>
                <w:lang w:eastAsia="zh-CN"/>
              </w:rPr>
              <w:t>：</w:t>
            </w:r>
            <w:r w:rsidRPr="00314AC6">
              <w:rPr>
                <w:rFonts w:eastAsia="宋体"/>
                <w:sz w:val="18"/>
                <w:szCs w:val="18"/>
                <w:lang w:eastAsia="zh-CN"/>
              </w:rPr>
              <w:t xml:space="preserve">if </w:t>
            </w:r>
            <w:r w:rsidRPr="00314AC6">
              <w:rPr>
                <w:i/>
                <w:noProof/>
                <w:sz w:val="18"/>
                <w:szCs w:val="18"/>
              </w:rPr>
              <w:t>retxBSR-Timer</w:t>
            </w:r>
            <w:r w:rsidRPr="00314AC6">
              <w:rPr>
                <w:noProof/>
                <w:sz w:val="18"/>
                <w:szCs w:val="18"/>
              </w:rPr>
              <w:t xml:space="preserve"> expires and the MAC entity has data available for transmission</w:t>
            </w:r>
            <w:r w:rsidRPr="00314AC6">
              <w:rPr>
                <w:sz w:val="18"/>
                <w:szCs w:val="18"/>
              </w:rPr>
              <w:t xml:space="preserve"> for any of the logical channels which belong to a LCG,</w:t>
            </w:r>
            <w:r w:rsidRPr="00314AC6">
              <w:rPr>
                <w:sz w:val="18"/>
                <w:szCs w:val="18"/>
                <w:lang w:eastAsia="zh-CN"/>
              </w:rPr>
              <w:t xml:space="preserve"> regular BSR shall be triggered</w:t>
            </w:r>
          </w:p>
        </w:tc>
      </w:tr>
      <w:tr w:rsidR="00D75D7A" w14:paraId="25A7903C" w14:textId="77777777" w:rsidTr="00112852">
        <w:tc>
          <w:tcPr>
            <w:tcW w:w="2235" w:type="dxa"/>
            <w:vMerge/>
          </w:tcPr>
          <w:p w14:paraId="4DC9E6B5" w14:textId="77777777" w:rsidR="00D75D7A" w:rsidRPr="00BA4B98" w:rsidRDefault="00D75D7A" w:rsidP="00112852">
            <w:pPr>
              <w:rPr>
                <w:i/>
                <w:lang w:eastAsia="zh-CN"/>
              </w:rPr>
            </w:pPr>
          </w:p>
        </w:tc>
        <w:tc>
          <w:tcPr>
            <w:tcW w:w="6287" w:type="dxa"/>
          </w:tcPr>
          <w:p w14:paraId="55A492FB" w14:textId="77777777" w:rsidR="00D75D7A" w:rsidRDefault="00D75D7A" w:rsidP="00112852">
            <w:pPr>
              <w:rPr>
                <w:b/>
              </w:rPr>
            </w:pPr>
            <w:r>
              <w:rPr>
                <w:b/>
              </w:rPr>
              <w:t>R</w:t>
            </w:r>
            <w:r>
              <w:rPr>
                <w:rFonts w:hint="eastAsia"/>
                <w:b/>
              </w:rPr>
              <w:t>unning：</w:t>
            </w:r>
            <w:r>
              <w:rPr>
                <w:rFonts w:hint="eastAsia"/>
                <w:sz w:val="18"/>
              </w:rPr>
              <w:t>No specific UE behavior</w:t>
            </w:r>
          </w:p>
        </w:tc>
      </w:tr>
      <w:tr w:rsidR="00D75D7A" w14:paraId="2CB509E1" w14:textId="77777777" w:rsidTr="00112852">
        <w:tc>
          <w:tcPr>
            <w:tcW w:w="2235" w:type="dxa"/>
            <w:vMerge/>
          </w:tcPr>
          <w:p w14:paraId="28551A9A" w14:textId="77777777" w:rsidR="00D75D7A" w:rsidRPr="00BA4B98" w:rsidRDefault="00D75D7A" w:rsidP="00112852">
            <w:pPr>
              <w:rPr>
                <w:i/>
              </w:rPr>
            </w:pPr>
          </w:p>
        </w:tc>
        <w:tc>
          <w:tcPr>
            <w:tcW w:w="6287" w:type="dxa"/>
          </w:tcPr>
          <w:p w14:paraId="63EA4063" w14:textId="77777777" w:rsidR="00D75D7A" w:rsidRDefault="00D75D7A" w:rsidP="00112852">
            <w:pPr>
              <w:jc w:val="both"/>
              <w:rPr>
                <w:b/>
              </w:rPr>
            </w:pPr>
            <w:r>
              <w:rPr>
                <w:b/>
              </w:rPr>
              <w:t>C</w:t>
            </w:r>
            <w:r>
              <w:rPr>
                <w:rFonts w:hint="eastAsia"/>
                <w:b/>
              </w:rPr>
              <w:t>onclusion</w:t>
            </w:r>
            <w:r>
              <w:rPr>
                <w:rFonts w:ascii="宋体" w:eastAsia="宋体" w:hAnsi="宋体" w:cs="宋体" w:hint="eastAsia"/>
                <w:b/>
              </w:rPr>
              <w:t xml:space="preserve">: </w:t>
            </w:r>
            <w:r w:rsidRPr="00E04C50">
              <w:rPr>
                <w:b/>
                <w:i/>
                <w:sz w:val="18"/>
                <w:szCs w:val="18"/>
              </w:rPr>
              <w:t xml:space="preserve">retxBSR-Timer </w:t>
            </w:r>
            <w:r>
              <w:rPr>
                <w:b/>
                <w:sz w:val="18"/>
                <w:szCs w:val="18"/>
              </w:rPr>
              <w:t>provides a recovery mechanism under the situation that the UE demodulates the NACK into ACK incorrectly. The time unit</w:t>
            </w:r>
            <w:r w:rsidRPr="00E96530">
              <w:rPr>
                <w:b/>
                <w:sz w:val="18"/>
                <w:szCs w:val="18"/>
              </w:rPr>
              <w:t xml:space="preserve"> can be ms.</w:t>
            </w:r>
          </w:p>
        </w:tc>
      </w:tr>
      <w:tr w:rsidR="00D75D7A" w:rsidRPr="00932FEF" w14:paraId="58003228" w14:textId="77777777" w:rsidTr="00112852">
        <w:tc>
          <w:tcPr>
            <w:tcW w:w="2235" w:type="dxa"/>
            <w:vMerge w:val="restart"/>
          </w:tcPr>
          <w:p w14:paraId="3848D681" w14:textId="77777777" w:rsidR="00D75D7A" w:rsidRDefault="00D75D7A" w:rsidP="00112852">
            <w:pPr>
              <w:rPr>
                <w:i/>
              </w:rPr>
            </w:pPr>
          </w:p>
          <w:p w14:paraId="5D59DD91" w14:textId="77777777" w:rsidR="00D75D7A" w:rsidRDefault="00D75D7A" w:rsidP="00112852">
            <w:pPr>
              <w:rPr>
                <w:i/>
              </w:rPr>
            </w:pPr>
          </w:p>
          <w:p w14:paraId="5B95E12F" w14:textId="77777777" w:rsidR="00D75D7A" w:rsidRPr="00BA4B98" w:rsidRDefault="00D75D7A" w:rsidP="00112852">
            <w:pPr>
              <w:rPr>
                <w:i/>
              </w:rPr>
            </w:pPr>
            <w:r w:rsidRPr="00931A82">
              <w:rPr>
                <w:i/>
              </w:rPr>
              <w:t>logicalChannelSR-ProhibitTimer</w:t>
            </w:r>
          </w:p>
        </w:tc>
        <w:tc>
          <w:tcPr>
            <w:tcW w:w="6287" w:type="dxa"/>
          </w:tcPr>
          <w:p w14:paraId="1FECBC4A" w14:textId="77777777" w:rsidR="00D75D7A" w:rsidRPr="00932FEF" w:rsidRDefault="00D75D7A" w:rsidP="00112852">
            <w:pPr>
              <w:jc w:val="both"/>
              <w:rPr>
                <w:sz w:val="18"/>
                <w:szCs w:val="18"/>
              </w:rPr>
            </w:pPr>
            <w:r w:rsidRPr="00932FEF">
              <w:rPr>
                <w:b/>
                <w:sz w:val="18"/>
                <w:szCs w:val="18"/>
              </w:rPr>
              <w:t>Start</w:t>
            </w:r>
            <w:r w:rsidRPr="00932FEF">
              <w:rPr>
                <w:rFonts w:ascii="宋体" w:eastAsia="宋体" w:hAnsi="宋体" w:cs="宋体" w:hint="eastAsia"/>
                <w:b/>
                <w:sz w:val="18"/>
                <w:szCs w:val="18"/>
              </w:rPr>
              <w:t>：</w:t>
            </w:r>
            <w:r w:rsidRPr="00932FEF">
              <w:rPr>
                <w:noProof/>
                <w:sz w:val="18"/>
                <w:szCs w:val="18"/>
              </w:rPr>
              <w:t>if the BSR is triggered due to data becoming available for transmission for a logical channel</w:t>
            </w:r>
            <w:r w:rsidRPr="00932FEF">
              <w:rPr>
                <w:rFonts w:eastAsiaTheme="minorEastAsia"/>
                <w:noProof/>
                <w:sz w:val="18"/>
                <w:szCs w:val="18"/>
                <w:lang w:eastAsia="zh-CN"/>
              </w:rPr>
              <w:t>，</w:t>
            </w:r>
            <w:r w:rsidRPr="00932FEF">
              <w:rPr>
                <w:noProof/>
                <w:sz w:val="18"/>
                <w:szCs w:val="18"/>
              </w:rPr>
              <w:t>start or restart the</w:t>
            </w:r>
            <w:r w:rsidRPr="00932FEF">
              <w:rPr>
                <w:i/>
                <w:sz w:val="18"/>
                <w:szCs w:val="18"/>
              </w:rPr>
              <w:t xml:space="preserve"> logicalChannelSR-ProhibitTimer</w:t>
            </w:r>
          </w:p>
        </w:tc>
      </w:tr>
      <w:tr w:rsidR="00D75D7A" w:rsidRPr="00042206" w14:paraId="2511C6A0" w14:textId="77777777" w:rsidTr="00112852">
        <w:tc>
          <w:tcPr>
            <w:tcW w:w="2235" w:type="dxa"/>
            <w:vMerge/>
          </w:tcPr>
          <w:p w14:paraId="1A91091E" w14:textId="77777777" w:rsidR="00D75D7A" w:rsidRPr="00BA4B98" w:rsidRDefault="00D75D7A" w:rsidP="00112852">
            <w:pPr>
              <w:rPr>
                <w:i/>
              </w:rPr>
            </w:pPr>
          </w:p>
        </w:tc>
        <w:tc>
          <w:tcPr>
            <w:tcW w:w="6287" w:type="dxa"/>
          </w:tcPr>
          <w:p w14:paraId="49177C8B" w14:textId="77777777" w:rsidR="00D75D7A" w:rsidRPr="00042206" w:rsidRDefault="00D75D7A" w:rsidP="00112852">
            <w:pPr>
              <w:rPr>
                <w:b/>
                <w:sz w:val="18"/>
                <w:szCs w:val="18"/>
              </w:rPr>
            </w:pPr>
            <w:r w:rsidRPr="00042206">
              <w:rPr>
                <w:b/>
                <w:sz w:val="18"/>
                <w:szCs w:val="18"/>
              </w:rPr>
              <w:t>Stop</w:t>
            </w:r>
            <w:r w:rsidRPr="00042206">
              <w:rPr>
                <w:rFonts w:eastAsia="宋体"/>
                <w:b/>
                <w:sz w:val="18"/>
                <w:szCs w:val="18"/>
              </w:rPr>
              <w:t>：</w:t>
            </w:r>
            <w:r w:rsidRPr="00042206">
              <w:rPr>
                <w:rFonts w:eastAsia="宋体"/>
                <w:sz w:val="18"/>
                <w:szCs w:val="18"/>
                <w:lang w:eastAsia="zh-CN"/>
              </w:rPr>
              <w:t>(1)</w:t>
            </w:r>
            <w:r w:rsidRPr="00042206">
              <w:rPr>
                <w:sz w:val="18"/>
                <w:szCs w:val="18"/>
              </w:rPr>
              <w:t xml:space="preserve"> l</w:t>
            </w:r>
            <w:r w:rsidRPr="00042206">
              <w:rPr>
                <w:i/>
                <w:sz w:val="18"/>
                <w:szCs w:val="18"/>
              </w:rPr>
              <w:t>ogicalChannelSR-ProhibitTimer</w:t>
            </w:r>
            <w:r w:rsidRPr="00042206">
              <w:rPr>
                <w:sz w:val="18"/>
                <w:szCs w:val="18"/>
              </w:rPr>
              <w:t xml:space="preserve"> expires</w:t>
            </w:r>
            <w:r w:rsidRPr="00042206">
              <w:rPr>
                <w:rFonts w:eastAsia="宋体"/>
                <w:sz w:val="18"/>
                <w:szCs w:val="18"/>
                <w:lang w:eastAsia="zh-CN"/>
              </w:rPr>
              <w:t>;</w:t>
            </w:r>
            <w:r>
              <w:rPr>
                <w:rFonts w:eastAsia="宋体"/>
                <w:sz w:val="18"/>
                <w:szCs w:val="18"/>
                <w:lang w:eastAsia="zh-CN"/>
              </w:rPr>
              <w:t xml:space="preserve"> </w:t>
            </w:r>
            <w:r w:rsidRPr="00042206">
              <w:rPr>
                <w:rFonts w:eastAsia="宋体"/>
                <w:sz w:val="18"/>
                <w:szCs w:val="18"/>
                <w:lang w:eastAsia="zh-CN"/>
              </w:rPr>
              <w:t>(2)</w:t>
            </w:r>
            <w:r w:rsidRPr="00042206">
              <w:rPr>
                <w:sz w:val="18"/>
                <w:szCs w:val="18"/>
              </w:rPr>
              <w:t>MAC reset</w:t>
            </w:r>
            <w:r w:rsidRPr="00042206">
              <w:rPr>
                <w:rFonts w:eastAsia="宋体"/>
                <w:sz w:val="18"/>
                <w:szCs w:val="18"/>
                <w:lang w:eastAsia="zh-CN"/>
              </w:rPr>
              <w:t>;</w:t>
            </w:r>
            <w:r>
              <w:rPr>
                <w:rFonts w:eastAsia="宋体"/>
                <w:sz w:val="18"/>
                <w:szCs w:val="18"/>
                <w:lang w:eastAsia="zh-CN"/>
              </w:rPr>
              <w:t xml:space="preserve"> </w:t>
            </w:r>
            <w:r w:rsidRPr="00042206">
              <w:rPr>
                <w:rFonts w:eastAsia="宋体"/>
                <w:sz w:val="18"/>
                <w:szCs w:val="18"/>
                <w:lang w:eastAsia="zh-CN"/>
              </w:rPr>
              <w:t>(3)</w:t>
            </w:r>
            <w:r w:rsidRPr="00042206">
              <w:rPr>
                <w:sz w:val="18"/>
                <w:szCs w:val="18"/>
              </w:rPr>
              <w:t xml:space="preserve">A regular BSR triggered by </w:t>
            </w:r>
            <w:r w:rsidRPr="00091363">
              <w:rPr>
                <w:i/>
                <w:sz w:val="18"/>
                <w:szCs w:val="18"/>
              </w:rPr>
              <w:t>retxBSR-Timer</w:t>
            </w:r>
          </w:p>
        </w:tc>
      </w:tr>
      <w:tr w:rsidR="00D75D7A" w14:paraId="22DE7089" w14:textId="77777777" w:rsidTr="00112852">
        <w:tc>
          <w:tcPr>
            <w:tcW w:w="2235" w:type="dxa"/>
            <w:vMerge/>
          </w:tcPr>
          <w:p w14:paraId="35FDB1B5" w14:textId="77777777" w:rsidR="00D75D7A" w:rsidRPr="00BA4B98" w:rsidRDefault="00D75D7A" w:rsidP="00112852">
            <w:pPr>
              <w:rPr>
                <w:i/>
              </w:rPr>
            </w:pPr>
          </w:p>
        </w:tc>
        <w:tc>
          <w:tcPr>
            <w:tcW w:w="6287" w:type="dxa"/>
          </w:tcPr>
          <w:p w14:paraId="60972E77" w14:textId="77777777" w:rsidR="00D75D7A" w:rsidRDefault="00D75D7A" w:rsidP="00112852">
            <w:pPr>
              <w:rPr>
                <w:b/>
              </w:rPr>
            </w:pPr>
            <w:r>
              <w:rPr>
                <w:b/>
              </w:rPr>
              <w:t>E</w:t>
            </w:r>
            <w:r>
              <w:rPr>
                <w:rFonts w:hint="eastAsia"/>
                <w:b/>
              </w:rPr>
              <w:t>xpiry：</w:t>
            </w:r>
            <w:r>
              <w:rPr>
                <w:rFonts w:hint="eastAsia"/>
                <w:sz w:val="18"/>
              </w:rPr>
              <w:t>No specific UE behavior</w:t>
            </w:r>
          </w:p>
        </w:tc>
      </w:tr>
      <w:tr w:rsidR="00D75D7A" w14:paraId="61ED33F9" w14:textId="77777777" w:rsidTr="00112852">
        <w:tc>
          <w:tcPr>
            <w:tcW w:w="2235" w:type="dxa"/>
            <w:vMerge/>
          </w:tcPr>
          <w:p w14:paraId="4A90016C" w14:textId="77777777" w:rsidR="00D75D7A" w:rsidRPr="00BA4B98" w:rsidRDefault="00D75D7A" w:rsidP="00112852">
            <w:pPr>
              <w:rPr>
                <w:i/>
              </w:rPr>
            </w:pPr>
          </w:p>
        </w:tc>
        <w:tc>
          <w:tcPr>
            <w:tcW w:w="6287" w:type="dxa"/>
          </w:tcPr>
          <w:p w14:paraId="11937B48" w14:textId="77777777" w:rsidR="00D75D7A" w:rsidRDefault="00D75D7A" w:rsidP="00112852">
            <w:pPr>
              <w:rPr>
                <w:b/>
              </w:rPr>
            </w:pPr>
            <w:r>
              <w:rPr>
                <w:b/>
              </w:rPr>
              <w:t>R</w:t>
            </w:r>
            <w:r>
              <w:rPr>
                <w:rFonts w:hint="eastAsia"/>
                <w:b/>
              </w:rPr>
              <w:t>unning</w:t>
            </w:r>
            <w:r>
              <w:rPr>
                <w:rFonts w:ascii="宋体" w:eastAsia="宋体" w:hAnsi="宋体" w:cs="宋体" w:hint="eastAsia"/>
                <w:b/>
              </w:rPr>
              <w:t>：</w:t>
            </w:r>
            <w:r w:rsidRPr="00306AED">
              <w:rPr>
                <w:rFonts w:hint="eastAsia"/>
                <w:sz w:val="18"/>
              </w:rPr>
              <w:t xml:space="preserve"> SR</w:t>
            </w:r>
            <w:r>
              <w:rPr>
                <w:sz w:val="18"/>
              </w:rPr>
              <w:t xml:space="preserve"> is not allowed</w:t>
            </w:r>
          </w:p>
        </w:tc>
      </w:tr>
      <w:tr w:rsidR="00D75D7A" w14:paraId="2F6A5EA3" w14:textId="77777777" w:rsidTr="00112852">
        <w:tc>
          <w:tcPr>
            <w:tcW w:w="2235" w:type="dxa"/>
            <w:vMerge/>
          </w:tcPr>
          <w:p w14:paraId="63EFC7D9" w14:textId="77777777" w:rsidR="00D75D7A" w:rsidRPr="00BA4B98" w:rsidRDefault="00D75D7A" w:rsidP="00112852">
            <w:pPr>
              <w:rPr>
                <w:i/>
              </w:rPr>
            </w:pPr>
          </w:p>
        </w:tc>
        <w:tc>
          <w:tcPr>
            <w:tcW w:w="6287" w:type="dxa"/>
          </w:tcPr>
          <w:p w14:paraId="00D2BB5C" w14:textId="77777777" w:rsidR="00D75D7A" w:rsidRDefault="00D75D7A" w:rsidP="00112852">
            <w:pPr>
              <w:jc w:val="both"/>
              <w:rPr>
                <w:b/>
              </w:rPr>
            </w:pPr>
            <w:r>
              <w:rPr>
                <w:b/>
              </w:rPr>
              <w:t>C</w:t>
            </w:r>
            <w:r>
              <w:rPr>
                <w:rFonts w:hint="eastAsia"/>
                <w:b/>
              </w:rPr>
              <w:t>onclusion</w:t>
            </w:r>
            <w:r>
              <w:rPr>
                <w:rFonts w:ascii="宋体" w:eastAsia="宋体" w:hAnsi="宋体" w:cs="宋体" w:hint="eastAsia"/>
                <w:b/>
                <w:lang w:eastAsia="zh-CN"/>
              </w:rPr>
              <w:t>:</w:t>
            </w:r>
            <w:r w:rsidRPr="00313C44">
              <w:rPr>
                <w:b/>
                <w:i/>
                <w:sz w:val="18"/>
                <w:szCs w:val="18"/>
              </w:rPr>
              <w:t>logicalChannelSR-ProhibitTimer</w:t>
            </w:r>
            <w:r>
              <w:rPr>
                <w:b/>
                <w:i/>
                <w:sz w:val="18"/>
                <w:szCs w:val="18"/>
              </w:rPr>
              <w:t xml:space="preserve"> </w:t>
            </w:r>
            <w:r w:rsidRPr="00313C44">
              <w:rPr>
                <w:b/>
                <w:sz w:val="18"/>
                <w:szCs w:val="18"/>
              </w:rPr>
              <w:t>is used to delay the transmissio</w:t>
            </w:r>
            <w:r>
              <w:rPr>
                <w:b/>
                <w:sz w:val="18"/>
                <w:szCs w:val="18"/>
              </w:rPr>
              <w:t xml:space="preserve">n of an SR for logical channels. The time unit </w:t>
            </w:r>
            <w:r w:rsidRPr="00313C44">
              <w:rPr>
                <w:b/>
                <w:sz w:val="18"/>
                <w:szCs w:val="18"/>
              </w:rPr>
              <w:t>can be ms.</w:t>
            </w:r>
          </w:p>
        </w:tc>
      </w:tr>
      <w:tr w:rsidR="00D75D7A" w:rsidRPr="00A31DBA" w14:paraId="5202058E" w14:textId="77777777" w:rsidTr="00112852">
        <w:tc>
          <w:tcPr>
            <w:tcW w:w="2235" w:type="dxa"/>
            <w:vMerge w:val="restart"/>
          </w:tcPr>
          <w:p w14:paraId="1EBD5F1F" w14:textId="77777777" w:rsidR="00D75D7A" w:rsidRDefault="00D75D7A" w:rsidP="00112852">
            <w:pPr>
              <w:rPr>
                <w:i/>
              </w:rPr>
            </w:pPr>
          </w:p>
          <w:p w14:paraId="61F6E750" w14:textId="77777777" w:rsidR="00D75D7A" w:rsidRDefault="00D75D7A" w:rsidP="00112852">
            <w:pPr>
              <w:rPr>
                <w:i/>
              </w:rPr>
            </w:pPr>
          </w:p>
          <w:p w14:paraId="5814CF5A" w14:textId="77777777" w:rsidR="00D75D7A" w:rsidRPr="00EB0782" w:rsidRDefault="00D75D7A" w:rsidP="00112852">
            <w:pPr>
              <w:rPr>
                <w:i/>
              </w:rPr>
            </w:pPr>
            <w:r w:rsidRPr="00BA4B98">
              <w:rPr>
                <w:i/>
              </w:rPr>
              <w:t>periodicPHR-Timer</w:t>
            </w:r>
          </w:p>
        </w:tc>
        <w:tc>
          <w:tcPr>
            <w:tcW w:w="6287" w:type="dxa"/>
          </w:tcPr>
          <w:p w14:paraId="3163856A" w14:textId="77777777" w:rsidR="00D75D7A" w:rsidRPr="00A31DBA" w:rsidRDefault="00D75D7A" w:rsidP="00112852">
            <w:pPr>
              <w:jc w:val="both"/>
              <w:rPr>
                <w:sz w:val="18"/>
                <w:szCs w:val="18"/>
              </w:rPr>
            </w:pPr>
            <w:r w:rsidRPr="00A31DBA">
              <w:rPr>
                <w:b/>
                <w:sz w:val="18"/>
                <w:szCs w:val="18"/>
              </w:rPr>
              <w:t>Start</w:t>
            </w:r>
            <w:r w:rsidRPr="00A31DBA">
              <w:rPr>
                <w:rFonts w:eastAsia="宋体"/>
                <w:b/>
                <w:sz w:val="18"/>
                <w:szCs w:val="18"/>
              </w:rPr>
              <w:t>：</w:t>
            </w:r>
            <w:r w:rsidRPr="00A31DBA">
              <w:rPr>
                <w:sz w:val="18"/>
                <w:szCs w:val="18"/>
              </w:rPr>
              <w:t>(1)</w:t>
            </w:r>
            <w:r>
              <w:rPr>
                <w:sz w:val="18"/>
                <w:szCs w:val="18"/>
              </w:rPr>
              <w:t xml:space="preserve"> </w:t>
            </w:r>
            <w:r w:rsidRPr="00A31DBA">
              <w:rPr>
                <w:noProof/>
                <w:sz w:val="18"/>
                <w:szCs w:val="18"/>
              </w:rPr>
              <w:t>if it is the first UL resource allocated for a new transmission since the last MAC reset, start</w:t>
            </w:r>
            <w:r w:rsidRPr="00A31DBA">
              <w:rPr>
                <w:i/>
                <w:sz w:val="18"/>
                <w:szCs w:val="18"/>
              </w:rPr>
              <w:t xml:space="preserve"> periodicPHR-Timer</w:t>
            </w:r>
            <w:r>
              <w:rPr>
                <w:sz w:val="18"/>
                <w:szCs w:val="18"/>
              </w:rPr>
              <w:t xml:space="preserve">; </w:t>
            </w:r>
            <w:r>
              <w:rPr>
                <w:rFonts w:eastAsia="宋体" w:hint="eastAsia"/>
                <w:sz w:val="18"/>
                <w:szCs w:val="18"/>
                <w:lang w:eastAsia="zh-CN"/>
              </w:rPr>
              <w:t>(</w:t>
            </w:r>
            <w:r>
              <w:rPr>
                <w:rFonts w:eastAsia="宋体"/>
                <w:sz w:val="18"/>
                <w:szCs w:val="18"/>
                <w:lang w:eastAsia="zh-CN"/>
              </w:rPr>
              <w:t>2)</w:t>
            </w:r>
            <w:r w:rsidRPr="00A31DBA">
              <w:rPr>
                <w:noProof/>
                <w:sz w:val="18"/>
                <w:szCs w:val="18"/>
              </w:rPr>
              <w:t xml:space="preserve">if the Power Headroom reporting procedure determines that at least one PHR has been triggered and not cancelled, and if the allocated UL resources can accommodate </w:t>
            </w:r>
            <w:r w:rsidRPr="00A31DBA">
              <w:rPr>
                <w:noProof/>
                <w:sz w:val="18"/>
                <w:szCs w:val="18"/>
                <w:lang w:eastAsia="zh-CN"/>
              </w:rPr>
              <w:t xml:space="preserve">the </w:t>
            </w:r>
            <w:r w:rsidRPr="00A31DBA">
              <w:rPr>
                <w:noProof/>
                <w:sz w:val="18"/>
                <w:szCs w:val="18"/>
              </w:rPr>
              <w:t>MAC control element for PHR which the MAC entity is configured to transmit</w:t>
            </w:r>
            <w:r>
              <w:rPr>
                <w:noProof/>
                <w:sz w:val="18"/>
                <w:szCs w:val="18"/>
                <w:lang w:eastAsia="zh-CN"/>
              </w:rPr>
              <w:t xml:space="preserve"> </w:t>
            </w:r>
            <w:r w:rsidRPr="00A31DBA">
              <w:rPr>
                <w:sz w:val="18"/>
                <w:szCs w:val="18"/>
              </w:rPr>
              <w:t>plus its subheader</w:t>
            </w:r>
            <w:r w:rsidRPr="00A31DBA">
              <w:rPr>
                <w:noProof/>
                <w:sz w:val="18"/>
                <w:szCs w:val="18"/>
              </w:rPr>
              <w:t xml:space="preserve"> as a result of logical channel prioritization,</w:t>
            </w:r>
            <w:r w:rsidRPr="00A31DBA">
              <w:rPr>
                <w:sz w:val="18"/>
                <w:szCs w:val="18"/>
              </w:rPr>
              <w:t xml:space="preserve"> start or restart the </w:t>
            </w:r>
            <w:r w:rsidRPr="00A31DBA">
              <w:rPr>
                <w:i/>
                <w:sz w:val="18"/>
                <w:szCs w:val="18"/>
              </w:rPr>
              <w:t>periodicPHR-Timer</w:t>
            </w:r>
          </w:p>
        </w:tc>
      </w:tr>
      <w:tr w:rsidR="00D75D7A" w:rsidRPr="004447ED" w14:paraId="5FFF7140" w14:textId="77777777" w:rsidTr="00112852">
        <w:tc>
          <w:tcPr>
            <w:tcW w:w="2235" w:type="dxa"/>
            <w:vMerge/>
          </w:tcPr>
          <w:p w14:paraId="329BEE74" w14:textId="77777777" w:rsidR="00D75D7A" w:rsidRPr="00EB0782" w:rsidRDefault="00D75D7A" w:rsidP="00112852">
            <w:pPr>
              <w:rPr>
                <w:i/>
              </w:rPr>
            </w:pPr>
          </w:p>
        </w:tc>
        <w:tc>
          <w:tcPr>
            <w:tcW w:w="6287" w:type="dxa"/>
          </w:tcPr>
          <w:p w14:paraId="2317B820" w14:textId="77777777" w:rsidR="00D75D7A" w:rsidRPr="004447ED" w:rsidRDefault="00D75D7A" w:rsidP="00112852">
            <w:pPr>
              <w:rPr>
                <w:b/>
              </w:rPr>
            </w:pPr>
            <w:r>
              <w:rPr>
                <w:b/>
              </w:rPr>
              <w:t>S</w:t>
            </w:r>
            <w:r>
              <w:rPr>
                <w:rFonts w:hint="eastAsia"/>
                <w:b/>
              </w:rPr>
              <w:t>top</w:t>
            </w:r>
            <w:r>
              <w:rPr>
                <w:rFonts w:ascii="宋体" w:eastAsia="宋体" w:hAnsi="宋体" w:cs="宋体" w:hint="eastAsia"/>
                <w:b/>
              </w:rPr>
              <w:t>：</w:t>
            </w:r>
            <w:r>
              <w:rPr>
                <w:rFonts w:eastAsia="宋体" w:hint="eastAsia"/>
                <w:sz w:val="18"/>
                <w:szCs w:val="18"/>
                <w:lang w:eastAsia="zh-CN"/>
              </w:rPr>
              <w:t>(</w:t>
            </w:r>
            <w:r>
              <w:rPr>
                <w:rFonts w:eastAsia="宋体"/>
                <w:sz w:val="18"/>
                <w:szCs w:val="18"/>
                <w:lang w:eastAsia="zh-CN"/>
              </w:rPr>
              <w:t>1)</w:t>
            </w:r>
            <w:r w:rsidRPr="001A5BE1">
              <w:rPr>
                <w:i/>
                <w:sz w:val="18"/>
                <w:szCs w:val="18"/>
              </w:rPr>
              <w:t>periodicPHR-Timer</w:t>
            </w:r>
            <w:r>
              <w:rPr>
                <w:sz w:val="18"/>
                <w:szCs w:val="18"/>
              </w:rPr>
              <w:t xml:space="preserve"> expries</w:t>
            </w:r>
            <w:r>
              <w:rPr>
                <w:rFonts w:ascii="宋体" w:eastAsia="宋体" w:hAnsi="宋体" w:cs="宋体" w:hint="eastAsia"/>
                <w:sz w:val="18"/>
                <w:szCs w:val="18"/>
                <w:lang w:eastAsia="zh-CN"/>
              </w:rPr>
              <w:t>;</w:t>
            </w:r>
            <w:r>
              <w:rPr>
                <w:rFonts w:eastAsia="宋体" w:hint="eastAsia"/>
                <w:sz w:val="18"/>
                <w:szCs w:val="18"/>
                <w:lang w:eastAsia="zh-CN"/>
              </w:rPr>
              <w:t xml:space="preserve"> (</w:t>
            </w:r>
            <w:r>
              <w:rPr>
                <w:rFonts w:eastAsia="宋体"/>
                <w:sz w:val="18"/>
                <w:szCs w:val="18"/>
                <w:lang w:eastAsia="zh-CN"/>
              </w:rPr>
              <w:t>2)</w:t>
            </w:r>
            <w:r w:rsidRPr="001A5BE1">
              <w:rPr>
                <w:rFonts w:hint="eastAsia"/>
                <w:sz w:val="18"/>
                <w:szCs w:val="18"/>
              </w:rPr>
              <w:t>MAC reset</w:t>
            </w:r>
          </w:p>
        </w:tc>
      </w:tr>
      <w:tr w:rsidR="00D75D7A" w:rsidRPr="003412EF" w14:paraId="33AD95E0" w14:textId="77777777" w:rsidTr="00112852">
        <w:tc>
          <w:tcPr>
            <w:tcW w:w="2235" w:type="dxa"/>
            <w:vMerge/>
          </w:tcPr>
          <w:p w14:paraId="65A884FB" w14:textId="77777777" w:rsidR="00D75D7A" w:rsidRPr="00EB0782" w:rsidRDefault="00D75D7A" w:rsidP="00112852">
            <w:pPr>
              <w:rPr>
                <w:i/>
              </w:rPr>
            </w:pPr>
          </w:p>
        </w:tc>
        <w:tc>
          <w:tcPr>
            <w:tcW w:w="6287" w:type="dxa"/>
          </w:tcPr>
          <w:p w14:paraId="0D027E22" w14:textId="77777777" w:rsidR="00D75D7A" w:rsidRPr="003412EF" w:rsidRDefault="00D75D7A" w:rsidP="00112852">
            <w:pPr>
              <w:rPr>
                <w:sz w:val="18"/>
              </w:rPr>
            </w:pPr>
            <w:r>
              <w:rPr>
                <w:b/>
              </w:rPr>
              <w:t>E</w:t>
            </w:r>
            <w:r>
              <w:rPr>
                <w:rFonts w:hint="eastAsia"/>
                <w:b/>
              </w:rPr>
              <w:t>xpiry：</w:t>
            </w:r>
            <w:r>
              <w:rPr>
                <w:rFonts w:hint="eastAsia"/>
                <w:sz w:val="18"/>
              </w:rPr>
              <w:t>PHR is transmitted</w:t>
            </w:r>
          </w:p>
        </w:tc>
      </w:tr>
      <w:tr w:rsidR="00D75D7A" w:rsidRPr="004447ED" w14:paraId="46539FB1" w14:textId="77777777" w:rsidTr="00112852">
        <w:tc>
          <w:tcPr>
            <w:tcW w:w="2235" w:type="dxa"/>
            <w:vMerge/>
          </w:tcPr>
          <w:p w14:paraId="255B7CB5" w14:textId="77777777" w:rsidR="00D75D7A" w:rsidRPr="00EB0782" w:rsidRDefault="00D75D7A" w:rsidP="00112852">
            <w:pPr>
              <w:rPr>
                <w:i/>
              </w:rPr>
            </w:pPr>
          </w:p>
        </w:tc>
        <w:tc>
          <w:tcPr>
            <w:tcW w:w="6287" w:type="dxa"/>
          </w:tcPr>
          <w:p w14:paraId="41CBE66C" w14:textId="77777777" w:rsidR="00D75D7A" w:rsidRPr="004447ED" w:rsidRDefault="00D75D7A" w:rsidP="00112852">
            <w:pPr>
              <w:rPr>
                <w:b/>
              </w:rPr>
            </w:pPr>
            <w:r>
              <w:rPr>
                <w:b/>
              </w:rPr>
              <w:t>Running</w:t>
            </w:r>
            <w:r>
              <w:rPr>
                <w:rFonts w:hint="eastAsia"/>
                <w:b/>
              </w:rPr>
              <w:t>：</w:t>
            </w:r>
            <w:r>
              <w:rPr>
                <w:rFonts w:hint="eastAsia"/>
                <w:sz w:val="18"/>
              </w:rPr>
              <w:t>No specific UE behavior</w:t>
            </w:r>
          </w:p>
        </w:tc>
      </w:tr>
      <w:tr w:rsidR="00D75D7A" w:rsidRPr="004447ED" w14:paraId="67C70E4A" w14:textId="77777777" w:rsidTr="00112852">
        <w:tc>
          <w:tcPr>
            <w:tcW w:w="2235" w:type="dxa"/>
            <w:vMerge/>
          </w:tcPr>
          <w:p w14:paraId="112216B4" w14:textId="77777777" w:rsidR="00D75D7A" w:rsidRPr="00EB0782" w:rsidRDefault="00D75D7A" w:rsidP="00112852">
            <w:pPr>
              <w:rPr>
                <w:i/>
              </w:rPr>
            </w:pPr>
          </w:p>
        </w:tc>
        <w:tc>
          <w:tcPr>
            <w:tcW w:w="6287" w:type="dxa"/>
          </w:tcPr>
          <w:p w14:paraId="63CDC337" w14:textId="77777777" w:rsidR="00D75D7A" w:rsidRPr="004447ED" w:rsidRDefault="00D75D7A" w:rsidP="00112852">
            <w:pPr>
              <w:jc w:val="both"/>
              <w:rPr>
                <w:b/>
              </w:rPr>
            </w:pPr>
            <w:r>
              <w:rPr>
                <w:b/>
              </w:rPr>
              <w:t>C</w:t>
            </w:r>
            <w:r>
              <w:rPr>
                <w:rFonts w:hint="eastAsia"/>
                <w:b/>
              </w:rPr>
              <w:t>onclusion：</w:t>
            </w:r>
            <w:r w:rsidRPr="005642DE">
              <w:rPr>
                <w:b/>
                <w:i/>
                <w:sz w:val="18"/>
                <w:szCs w:val="18"/>
              </w:rPr>
              <w:t>periodicPHR-Timer</w:t>
            </w:r>
            <w:r w:rsidRPr="003146D0">
              <w:rPr>
                <w:b/>
                <w:sz w:val="18"/>
                <w:szCs w:val="18"/>
              </w:rPr>
              <w:t xml:space="preserve"> </w:t>
            </w:r>
            <w:r>
              <w:rPr>
                <w:b/>
                <w:sz w:val="18"/>
                <w:szCs w:val="18"/>
              </w:rPr>
              <w:t xml:space="preserve">is used by RRC to control the periodic reporting of PHR. </w:t>
            </w:r>
            <w:r w:rsidRPr="003146D0">
              <w:rPr>
                <w:b/>
                <w:sz w:val="18"/>
                <w:szCs w:val="18"/>
              </w:rPr>
              <w:t>This can be ms.</w:t>
            </w:r>
          </w:p>
        </w:tc>
      </w:tr>
      <w:tr w:rsidR="00D75D7A" w:rsidRPr="00D65B25" w14:paraId="746B0A1F" w14:textId="77777777" w:rsidTr="00112852">
        <w:tc>
          <w:tcPr>
            <w:tcW w:w="2235" w:type="dxa"/>
            <w:vMerge w:val="restart"/>
          </w:tcPr>
          <w:p w14:paraId="5A7C09A5" w14:textId="77777777" w:rsidR="00D75D7A" w:rsidRDefault="00D75D7A" w:rsidP="00112852">
            <w:pPr>
              <w:rPr>
                <w:i/>
              </w:rPr>
            </w:pPr>
          </w:p>
          <w:p w14:paraId="638AD3D5" w14:textId="77777777" w:rsidR="00D75D7A" w:rsidRDefault="00D75D7A" w:rsidP="00112852">
            <w:pPr>
              <w:rPr>
                <w:i/>
              </w:rPr>
            </w:pPr>
          </w:p>
          <w:p w14:paraId="5FED8ADD" w14:textId="77777777" w:rsidR="00D75D7A" w:rsidRDefault="00D75D7A" w:rsidP="00112852">
            <w:pPr>
              <w:rPr>
                <w:i/>
              </w:rPr>
            </w:pPr>
            <w:r w:rsidRPr="00EB0782">
              <w:rPr>
                <w:i/>
              </w:rPr>
              <w:t>prohibitPHR-Timer</w:t>
            </w:r>
          </w:p>
        </w:tc>
        <w:tc>
          <w:tcPr>
            <w:tcW w:w="6287" w:type="dxa"/>
          </w:tcPr>
          <w:p w14:paraId="36F51D1F" w14:textId="77777777" w:rsidR="00D75D7A" w:rsidRPr="00D65B25" w:rsidRDefault="00D75D7A" w:rsidP="00112852">
            <w:pPr>
              <w:jc w:val="both"/>
              <w:rPr>
                <w:b/>
                <w:sz w:val="18"/>
                <w:szCs w:val="18"/>
                <w:lang w:eastAsia="zh-CN"/>
              </w:rPr>
            </w:pPr>
            <w:r w:rsidRPr="00D65B25">
              <w:rPr>
                <w:b/>
                <w:sz w:val="18"/>
                <w:szCs w:val="18"/>
                <w:lang w:eastAsia="zh-CN"/>
              </w:rPr>
              <w:t>S</w:t>
            </w:r>
            <w:r w:rsidRPr="00D65B25">
              <w:rPr>
                <w:rFonts w:hint="eastAsia"/>
                <w:b/>
                <w:sz w:val="18"/>
                <w:szCs w:val="18"/>
                <w:lang w:eastAsia="zh-CN"/>
              </w:rPr>
              <w:t>tart：</w:t>
            </w:r>
            <w:r w:rsidRPr="00D65B25">
              <w:rPr>
                <w:sz w:val="18"/>
                <w:szCs w:val="18"/>
              </w:rPr>
              <w:t xml:space="preserve">(1) </w:t>
            </w:r>
            <w:r w:rsidRPr="00D65B25">
              <w:rPr>
                <w:noProof/>
                <w:sz w:val="18"/>
                <w:szCs w:val="18"/>
              </w:rPr>
              <w:t>if it is the first UL resource allocated for a new transmission since the last MAC reset, start</w:t>
            </w:r>
            <w:r w:rsidRPr="00D65B25">
              <w:rPr>
                <w:i/>
                <w:sz w:val="18"/>
                <w:szCs w:val="18"/>
              </w:rPr>
              <w:t xml:space="preserve"> periodicPHR-Timer</w:t>
            </w:r>
            <w:r w:rsidRPr="00D65B25">
              <w:rPr>
                <w:sz w:val="18"/>
                <w:szCs w:val="18"/>
              </w:rPr>
              <w:t xml:space="preserve">; </w:t>
            </w:r>
            <w:r w:rsidRPr="00D65B25">
              <w:rPr>
                <w:rFonts w:eastAsia="宋体" w:hint="eastAsia"/>
                <w:sz w:val="18"/>
                <w:szCs w:val="18"/>
                <w:lang w:eastAsia="zh-CN"/>
              </w:rPr>
              <w:t>(</w:t>
            </w:r>
            <w:r w:rsidRPr="00D65B25">
              <w:rPr>
                <w:rFonts w:eastAsia="宋体"/>
                <w:sz w:val="18"/>
                <w:szCs w:val="18"/>
                <w:lang w:eastAsia="zh-CN"/>
              </w:rPr>
              <w:t>2)</w:t>
            </w:r>
            <w:r w:rsidRPr="00D65B25">
              <w:rPr>
                <w:noProof/>
                <w:sz w:val="18"/>
                <w:szCs w:val="18"/>
              </w:rPr>
              <w:t xml:space="preserve">if the Power Headroom reporting procedure determines that at least one PHR has been triggered and not cancelled, and if the allocated UL resources can accommodate </w:t>
            </w:r>
            <w:r w:rsidRPr="00D65B25">
              <w:rPr>
                <w:noProof/>
                <w:sz w:val="18"/>
                <w:szCs w:val="18"/>
                <w:lang w:eastAsia="zh-CN"/>
              </w:rPr>
              <w:t xml:space="preserve">the </w:t>
            </w:r>
            <w:r w:rsidRPr="00D65B25">
              <w:rPr>
                <w:noProof/>
                <w:sz w:val="18"/>
                <w:szCs w:val="18"/>
              </w:rPr>
              <w:t>MAC control element for PHR which the MAC entity is configured to transmit</w:t>
            </w:r>
            <w:r w:rsidRPr="00D65B25">
              <w:rPr>
                <w:noProof/>
                <w:sz w:val="18"/>
                <w:szCs w:val="18"/>
                <w:lang w:eastAsia="zh-CN"/>
              </w:rPr>
              <w:t xml:space="preserve"> </w:t>
            </w:r>
            <w:r w:rsidRPr="00D65B25">
              <w:rPr>
                <w:sz w:val="18"/>
                <w:szCs w:val="18"/>
              </w:rPr>
              <w:t>plus its subheader</w:t>
            </w:r>
            <w:r w:rsidRPr="00D65B25">
              <w:rPr>
                <w:noProof/>
                <w:sz w:val="18"/>
                <w:szCs w:val="18"/>
              </w:rPr>
              <w:t xml:space="preserve"> as a result of logical channel prioritization,</w:t>
            </w:r>
            <w:r w:rsidRPr="00D65B25">
              <w:rPr>
                <w:sz w:val="18"/>
                <w:szCs w:val="18"/>
              </w:rPr>
              <w:t xml:space="preserve"> start or restart the </w:t>
            </w:r>
            <w:r w:rsidRPr="00D65B25">
              <w:rPr>
                <w:i/>
                <w:sz w:val="18"/>
                <w:szCs w:val="18"/>
              </w:rPr>
              <w:t>periodicPHR-Timer</w:t>
            </w:r>
          </w:p>
        </w:tc>
      </w:tr>
      <w:tr w:rsidR="00D75D7A" w:rsidRPr="00311C5B" w14:paraId="79160973" w14:textId="77777777" w:rsidTr="00112852">
        <w:tc>
          <w:tcPr>
            <w:tcW w:w="2235" w:type="dxa"/>
            <w:vMerge/>
          </w:tcPr>
          <w:p w14:paraId="49703BA0" w14:textId="77777777" w:rsidR="00D75D7A" w:rsidRDefault="00D75D7A" w:rsidP="00112852">
            <w:pPr>
              <w:rPr>
                <w:i/>
                <w:lang w:eastAsia="zh-CN"/>
              </w:rPr>
            </w:pPr>
          </w:p>
        </w:tc>
        <w:tc>
          <w:tcPr>
            <w:tcW w:w="6287" w:type="dxa"/>
          </w:tcPr>
          <w:p w14:paraId="71AC4668" w14:textId="77777777" w:rsidR="00D75D7A" w:rsidRPr="00311C5B" w:rsidRDefault="00D75D7A" w:rsidP="00112852">
            <w:pPr>
              <w:rPr>
                <w:b/>
                <w:sz w:val="18"/>
                <w:szCs w:val="18"/>
              </w:rPr>
            </w:pPr>
            <w:r w:rsidRPr="00311C5B">
              <w:rPr>
                <w:b/>
                <w:sz w:val="18"/>
                <w:szCs w:val="18"/>
              </w:rPr>
              <w:t>Stop</w:t>
            </w:r>
            <w:r w:rsidRPr="00311C5B">
              <w:rPr>
                <w:rFonts w:eastAsia="宋体"/>
                <w:b/>
                <w:sz w:val="18"/>
                <w:szCs w:val="18"/>
              </w:rPr>
              <w:t>：</w:t>
            </w:r>
            <w:r w:rsidRPr="00311C5B">
              <w:rPr>
                <w:rFonts w:eastAsia="宋体"/>
                <w:sz w:val="18"/>
                <w:szCs w:val="18"/>
                <w:lang w:eastAsia="zh-CN"/>
              </w:rPr>
              <w:t>(1)</w:t>
            </w:r>
            <w:r w:rsidRPr="00311C5B">
              <w:rPr>
                <w:i/>
                <w:sz w:val="18"/>
                <w:szCs w:val="18"/>
              </w:rPr>
              <w:t xml:space="preserve"> prohibitPHR-Timer</w:t>
            </w:r>
            <w:r w:rsidRPr="00311C5B">
              <w:rPr>
                <w:sz w:val="18"/>
                <w:szCs w:val="18"/>
              </w:rPr>
              <w:t xml:space="preserve"> expires</w:t>
            </w:r>
            <w:r w:rsidRPr="00311C5B">
              <w:rPr>
                <w:rFonts w:eastAsia="宋体"/>
                <w:sz w:val="18"/>
                <w:szCs w:val="18"/>
              </w:rPr>
              <w:t>；</w:t>
            </w:r>
            <w:r w:rsidRPr="00311C5B">
              <w:rPr>
                <w:rFonts w:eastAsia="宋体"/>
                <w:sz w:val="18"/>
                <w:szCs w:val="18"/>
                <w:lang w:eastAsia="zh-CN"/>
              </w:rPr>
              <w:t>(2)</w:t>
            </w:r>
            <w:r w:rsidRPr="00311C5B">
              <w:rPr>
                <w:sz w:val="18"/>
                <w:szCs w:val="18"/>
              </w:rPr>
              <w:t>MAC reset</w:t>
            </w:r>
          </w:p>
        </w:tc>
      </w:tr>
      <w:tr w:rsidR="00D75D7A" w:rsidRPr="008E6E98" w14:paraId="7031EE31" w14:textId="77777777" w:rsidTr="00112852">
        <w:tc>
          <w:tcPr>
            <w:tcW w:w="2235" w:type="dxa"/>
            <w:vMerge/>
          </w:tcPr>
          <w:p w14:paraId="5D7582C7" w14:textId="77777777" w:rsidR="00D75D7A" w:rsidRDefault="00D75D7A" w:rsidP="00112852">
            <w:pPr>
              <w:rPr>
                <w:i/>
              </w:rPr>
            </w:pPr>
          </w:p>
        </w:tc>
        <w:tc>
          <w:tcPr>
            <w:tcW w:w="6287" w:type="dxa"/>
          </w:tcPr>
          <w:p w14:paraId="0026EBD5" w14:textId="77777777" w:rsidR="00D75D7A" w:rsidRPr="008E6E98" w:rsidRDefault="00D75D7A" w:rsidP="00112852">
            <w:pPr>
              <w:rPr>
                <w:b/>
              </w:rPr>
            </w:pPr>
            <w:r w:rsidRPr="00EB5465">
              <w:rPr>
                <w:b/>
              </w:rPr>
              <w:t>E</w:t>
            </w:r>
            <w:r w:rsidRPr="00EB5465">
              <w:rPr>
                <w:rFonts w:hint="eastAsia"/>
                <w:b/>
              </w:rPr>
              <w:t>xpiry</w:t>
            </w:r>
            <w:r w:rsidRPr="00851543">
              <w:rPr>
                <w:rFonts w:hint="eastAsia"/>
                <w:sz w:val="18"/>
              </w:rPr>
              <w:t>：</w:t>
            </w:r>
            <w:r>
              <w:rPr>
                <w:rFonts w:hint="eastAsia"/>
                <w:sz w:val="18"/>
              </w:rPr>
              <w:t>The PHR reporting is allowed.</w:t>
            </w:r>
          </w:p>
        </w:tc>
      </w:tr>
      <w:tr w:rsidR="00D75D7A" w:rsidRPr="004447ED" w14:paraId="65D8958A" w14:textId="77777777" w:rsidTr="00112852">
        <w:tc>
          <w:tcPr>
            <w:tcW w:w="2235" w:type="dxa"/>
            <w:vMerge/>
          </w:tcPr>
          <w:p w14:paraId="468BC743" w14:textId="77777777" w:rsidR="00D75D7A" w:rsidRDefault="00D75D7A" w:rsidP="00112852">
            <w:pPr>
              <w:rPr>
                <w:i/>
              </w:rPr>
            </w:pPr>
          </w:p>
        </w:tc>
        <w:tc>
          <w:tcPr>
            <w:tcW w:w="6287" w:type="dxa"/>
          </w:tcPr>
          <w:p w14:paraId="7B682822" w14:textId="77777777" w:rsidR="00D75D7A" w:rsidRPr="004447ED" w:rsidRDefault="00D75D7A" w:rsidP="00112852">
            <w:pPr>
              <w:rPr>
                <w:b/>
              </w:rPr>
            </w:pPr>
            <w:r>
              <w:rPr>
                <w:b/>
              </w:rPr>
              <w:t>R</w:t>
            </w:r>
            <w:r>
              <w:rPr>
                <w:rFonts w:hint="eastAsia"/>
                <w:b/>
              </w:rPr>
              <w:t>unning：</w:t>
            </w:r>
            <w:r>
              <w:rPr>
                <w:rFonts w:hint="eastAsia"/>
                <w:sz w:val="18"/>
              </w:rPr>
              <w:t xml:space="preserve">The PHR reporting is </w:t>
            </w:r>
            <w:r>
              <w:rPr>
                <w:sz w:val="18"/>
              </w:rPr>
              <w:t xml:space="preserve">not </w:t>
            </w:r>
            <w:r>
              <w:rPr>
                <w:rFonts w:hint="eastAsia"/>
                <w:sz w:val="18"/>
              </w:rPr>
              <w:t>allowed.</w:t>
            </w:r>
          </w:p>
        </w:tc>
      </w:tr>
      <w:tr w:rsidR="00D75D7A" w:rsidRPr="004447ED" w14:paraId="290F4092" w14:textId="77777777" w:rsidTr="00112852">
        <w:tc>
          <w:tcPr>
            <w:tcW w:w="2235" w:type="dxa"/>
            <w:vMerge/>
          </w:tcPr>
          <w:p w14:paraId="40EDAC45" w14:textId="77777777" w:rsidR="00D75D7A" w:rsidRDefault="00D75D7A" w:rsidP="00112852">
            <w:pPr>
              <w:rPr>
                <w:i/>
              </w:rPr>
            </w:pPr>
          </w:p>
        </w:tc>
        <w:tc>
          <w:tcPr>
            <w:tcW w:w="6287" w:type="dxa"/>
          </w:tcPr>
          <w:p w14:paraId="78F6A46F" w14:textId="77777777" w:rsidR="00D75D7A" w:rsidRPr="004447ED" w:rsidRDefault="00D75D7A" w:rsidP="00112852">
            <w:pPr>
              <w:jc w:val="both"/>
              <w:rPr>
                <w:b/>
              </w:rPr>
            </w:pPr>
            <w:r>
              <w:rPr>
                <w:b/>
              </w:rPr>
              <w:t>C</w:t>
            </w:r>
            <w:r>
              <w:rPr>
                <w:rFonts w:hint="eastAsia"/>
                <w:b/>
              </w:rPr>
              <w:t>onclusion</w:t>
            </w:r>
            <w:r>
              <w:rPr>
                <w:rFonts w:ascii="宋体" w:eastAsia="宋体" w:hAnsi="宋体" w:cs="宋体" w:hint="eastAsia"/>
                <w:b/>
              </w:rPr>
              <w:t>：</w:t>
            </w:r>
            <w:r w:rsidRPr="00F64A6E">
              <w:rPr>
                <w:b/>
                <w:i/>
                <w:sz w:val="18"/>
                <w:szCs w:val="18"/>
              </w:rPr>
              <w:t>prohibitPHR-Timer</w:t>
            </w:r>
            <w:r w:rsidRPr="00F64A6E">
              <w:rPr>
                <w:b/>
                <w:sz w:val="18"/>
                <w:szCs w:val="18"/>
              </w:rPr>
              <w:t xml:space="preserve"> is used to prevent frequent transmission of PHRs</w:t>
            </w:r>
            <w:r>
              <w:rPr>
                <w:b/>
                <w:sz w:val="18"/>
                <w:szCs w:val="18"/>
              </w:rPr>
              <w:t xml:space="preserve"> due to the </w:t>
            </w:r>
            <w:r w:rsidRPr="00F64A6E">
              <w:rPr>
                <w:b/>
                <w:sz w:val="18"/>
                <w:szCs w:val="18"/>
              </w:rPr>
              <w:t>frequent</w:t>
            </w:r>
            <w:r>
              <w:rPr>
                <w:b/>
                <w:sz w:val="18"/>
                <w:szCs w:val="18"/>
              </w:rPr>
              <w:t xml:space="preserve"> fluctuation in pathloss and is not numerology dependently. Thus the time unit</w:t>
            </w:r>
            <w:r w:rsidRPr="009E6359">
              <w:rPr>
                <w:b/>
                <w:sz w:val="18"/>
                <w:szCs w:val="18"/>
              </w:rPr>
              <w:t xml:space="preserve"> can be ms.</w:t>
            </w:r>
          </w:p>
        </w:tc>
      </w:tr>
      <w:tr w:rsidR="00D75D7A" w:rsidRPr="00E54B2B" w14:paraId="2808A2DA" w14:textId="77777777" w:rsidTr="00112852">
        <w:tc>
          <w:tcPr>
            <w:tcW w:w="2235" w:type="dxa"/>
            <w:vMerge w:val="restart"/>
          </w:tcPr>
          <w:p w14:paraId="492CD976" w14:textId="77777777" w:rsidR="00D75D7A" w:rsidRDefault="00D75D7A" w:rsidP="00112852">
            <w:pPr>
              <w:rPr>
                <w:i/>
              </w:rPr>
            </w:pPr>
          </w:p>
          <w:p w14:paraId="589F5517" w14:textId="77777777" w:rsidR="00D75D7A" w:rsidRDefault="00D75D7A" w:rsidP="00112852"/>
          <w:p w14:paraId="7390294C" w14:textId="77777777" w:rsidR="00D75D7A" w:rsidRDefault="00D75D7A" w:rsidP="00112852">
            <w:pPr>
              <w:rPr>
                <w:i/>
              </w:rPr>
            </w:pPr>
            <w:r w:rsidRPr="00D33528">
              <w:rPr>
                <w:i/>
              </w:rPr>
              <w:t>sCellDeactivationTimer</w:t>
            </w:r>
          </w:p>
          <w:p w14:paraId="7C8D2F8F" w14:textId="77777777" w:rsidR="00D75D7A" w:rsidRDefault="00D75D7A" w:rsidP="00112852"/>
        </w:tc>
        <w:tc>
          <w:tcPr>
            <w:tcW w:w="6287" w:type="dxa"/>
          </w:tcPr>
          <w:p w14:paraId="4F6670F7" w14:textId="77777777" w:rsidR="00D75D7A" w:rsidRPr="00E54B2B" w:rsidRDefault="00D75D7A" w:rsidP="00112852">
            <w:pPr>
              <w:rPr>
                <w:i/>
                <w:sz w:val="18"/>
                <w:szCs w:val="18"/>
              </w:rPr>
            </w:pPr>
            <w:r w:rsidRPr="00E54B2B">
              <w:rPr>
                <w:b/>
                <w:sz w:val="18"/>
                <w:szCs w:val="18"/>
              </w:rPr>
              <w:lastRenderedPageBreak/>
              <w:t>Start</w:t>
            </w:r>
            <w:r w:rsidRPr="00E54B2B">
              <w:rPr>
                <w:rFonts w:hint="eastAsia"/>
                <w:sz w:val="18"/>
                <w:szCs w:val="18"/>
              </w:rPr>
              <w:t>：（1</w:t>
            </w:r>
            <w:r w:rsidRPr="00E54B2B">
              <w:rPr>
                <w:sz w:val="18"/>
                <w:szCs w:val="18"/>
              </w:rPr>
              <w:t xml:space="preserve">）if the </w:t>
            </w:r>
            <w:r w:rsidRPr="00E54B2B">
              <w:rPr>
                <w:noProof/>
                <w:sz w:val="18"/>
                <w:szCs w:val="18"/>
                <w:lang w:eastAsia="zh-CN"/>
              </w:rPr>
              <w:t>MAC entity</w:t>
            </w:r>
            <w:r w:rsidRPr="00E54B2B">
              <w:rPr>
                <w:sz w:val="18"/>
                <w:szCs w:val="18"/>
              </w:rPr>
              <w:t xml:space="preserve"> receives an Activation/Deactivation MAC control element in this TTI activating the SCell ,</w:t>
            </w:r>
            <w:r w:rsidRPr="00E54B2B">
              <w:rPr>
                <w:i/>
                <w:sz w:val="18"/>
                <w:szCs w:val="18"/>
              </w:rPr>
              <w:t xml:space="preserve"> </w:t>
            </w:r>
            <w:r w:rsidRPr="00E54B2B">
              <w:rPr>
                <w:sz w:val="18"/>
                <w:szCs w:val="18"/>
              </w:rPr>
              <w:t>start or restart</w:t>
            </w:r>
            <w:r w:rsidRPr="00E54B2B">
              <w:rPr>
                <w:i/>
                <w:sz w:val="18"/>
                <w:szCs w:val="18"/>
              </w:rPr>
              <w:t xml:space="preserve"> sCellDeactivationTimer </w:t>
            </w:r>
            <w:r w:rsidRPr="00E54B2B">
              <w:rPr>
                <w:sz w:val="18"/>
                <w:szCs w:val="18"/>
              </w:rPr>
              <w:lastRenderedPageBreak/>
              <w:t>associated with the SCell</w:t>
            </w:r>
            <w:r w:rsidRPr="00E54B2B">
              <w:rPr>
                <w:rFonts w:hint="eastAsia"/>
                <w:sz w:val="18"/>
                <w:szCs w:val="18"/>
              </w:rPr>
              <w:t>；</w:t>
            </w:r>
            <w:r w:rsidRPr="00E54B2B">
              <w:rPr>
                <w:sz w:val="18"/>
                <w:szCs w:val="18"/>
              </w:rPr>
              <w:t>（</w:t>
            </w:r>
            <w:r w:rsidRPr="00E54B2B">
              <w:rPr>
                <w:rFonts w:hint="eastAsia"/>
                <w:sz w:val="18"/>
                <w:szCs w:val="18"/>
              </w:rPr>
              <w:t>2）</w:t>
            </w:r>
            <w:r w:rsidRPr="00E54B2B">
              <w:rPr>
                <w:sz w:val="18"/>
                <w:szCs w:val="18"/>
              </w:rPr>
              <w:t xml:space="preserve">if PDCCH on the Serving Cell scheduling the activated SCell indicates an uplink grant or a downlink assignment for the activated SCell, restart </w:t>
            </w:r>
            <w:r w:rsidRPr="00E54B2B">
              <w:rPr>
                <w:i/>
                <w:sz w:val="18"/>
                <w:szCs w:val="18"/>
              </w:rPr>
              <w:t xml:space="preserve">sCellDeactivationTimer </w:t>
            </w:r>
            <w:r w:rsidRPr="00E54B2B">
              <w:rPr>
                <w:sz w:val="18"/>
                <w:szCs w:val="18"/>
              </w:rPr>
              <w:t>associated with the SCell</w:t>
            </w:r>
          </w:p>
        </w:tc>
      </w:tr>
      <w:tr w:rsidR="00D75D7A" w:rsidRPr="004D2CEB" w14:paraId="7CF1091C" w14:textId="77777777" w:rsidTr="00112852">
        <w:tc>
          <w:tcPr>
            <w:tcW w:w="2235" w:type="dxa"/>
            <w:vMerge/>
          </w:tcPr>
          <w:p w14:paraId="6E5C46FB" w14:textId="77777777" w:rsidR="00D75D7A" w:rsidRDefault="00D75D7A" w:rsidP="00112852"/>
        </w:tc>
        <w:tc>
          <w:tcPr>
            <w:tcW w:w="6287" w:type="dxa"/>
          </w:tcPr>
          <w:p w14:paraId="651BF774" w14:textId="77777777" w:rsidR="00D75D7A" w:rsidRPr="004D2CEB" w:rsidRDefault="00D75D7A" w:rsidP="00112852">
            <w:pPr>
              <w:jc w:val="both"/>
              <w:rPr>
                <w:sz w:val="18"/>
                <w:szCs w:val="18"/>
              </w:rPr>
            </w:pPr>
            <w:r w:rsidRPr="004D2CEB">
              <w:rPr>
                <w:b/>
                <w:sz w:val="18"/>
                <w:szCs w:val="18"/>
              </w:rPr>
              <w:t>Stop</w:t>
            </w:r>
            <w:r w:rsidRPr="004D2CEB">
              <w:rPr>
                <w:rFonts w:eastAsia="宋体"/>
                <w:sz w:val="18"/>
                <w:szCs w:val="18"/>
              </w:rPr>
              <w:t>：</w:t>
            </w:r>
            <w:r w:rsidRPr="004D2CEB">
              <w:rPr>
                <w:sz w:val="18"/>
                <w:szCs w:val="18"/>
              </w:rPr>
              <w:t xml:space="preserve">(1)the </w:t>
            </w:r>
            <w:r w:rsidRPr="004D2CEB">
              <w:rPr>
                <w:noProof/>
                <w:sz w:val="18"/>
                <w:szCs w:val="18"/>
                <w:lang w:eastAsia="zh-CN"/>
              </w:rPr>
              <w:t>MAC entity</w:t>
            </w:r>
            <w:r w:rsidRPr="004D2CEB">
              <w:rPr>
                <w:sz w:val="18"/>
                <w:szCs w:val="18"/>
              </w:rPr>
              <w:t xml:space="preserve"> receives an Activation/Deactivation MAC control element in this TTI deactivating the SCell; (2)</w:t>
            </w:r>
            <w:r w:rsidRPr="004D2CEB">
              <w:rPr>
                <w:i/>
                <w:sz w:val="18"/>
                <w:szCs w:val="18"/>
              </w:rPr>
              <w:t xml:space="preserve">sCellDeactivationTimer </w:t>
            </w:r>
            <w:r w:rsidRPr="004D2CEB">
              <w:rPr>
                <w:sz w:val="18"/>
                <w:szCs w:val="18"/>
              </w:rPr>
              <w:t>expires</w:t>
            </w:r>
            <w:r w:rsidRPr="004D2CEB">
              <w:rPr>
                <w:rFonts w:eastAsia="宋体"/>
                <w:sz w:val="18"/>
                <w:szCs w:val="18"/>
              </w:rPr>
              <w:t>; (3)</w:t>
            </w:r>
            <w:r w:rsidRPr="004D2CEB">
              <w:rPr>
                <w:sz w:val="18"/>
                <w:szCs w:val="18"/>
              </w:rPr>
              <w:t xml:space="preserve"> MAC reset</w:t>
            </w:r>
          </w:p>
        </w:tc>
      </w:tr>
      <w:tr w:rsidR="00D75D7A" w:rsidRPr="007C2F2A" w14:paraId="7ADAF792" w14:textId="77777777" w:rsidTr="00112852">
        <w:tc>
          <w:tcPr>
            <w:tcW w:w="2235" w:type="dxa"/>
            <w:vMerge/>
          </w:tcPr>
          <w:p w14:paraId="45F76D8F" w14:textId="77777777" w:rsidR="00D75D7A" w:rsidRDefault="00D75D7A" w:rsidP="00112852"/>
        </w:tc>
        <w:tc>
          <w:tcPr>
            <w:tcW w:w="6287" w:type="dxa"/>
          </w:tcPr>
          <w:p w14:paraId="4032E07D" w14:textId="77777777" w:rsidR="00D75D7A" w:rsidRPr="007C2F2A" w:rsidRDefault="00D75D7A" w:rsidP="00112852">
            <w:pPr>
              <w:jc w:val="both"/>
              <w:rPr>
                <w:sz w:val="18"/>
                <w:szCs w:val="18"/>
              </w:rPr>
            </w:pPr>
            <w:r w:rsidRPr="007C2F2A">
              <w:rPr>
                <w:b/>
                <w:sz w:val="18"/>
                <w:szCs w:val="18"/>
              </w:rPr>
              <w:t>Expiry</w:t>
            </w:r>
            <w:r w:rsidRPr="007C2F2A">
              <w:rPr>
                <w:rFonts w:eastAsia="宋体"/>
                <w:sz w:val="18"/>
                <w:szCs w:val="18"/>
              </w:rPr>
              <w:t>：</w:t>
            </w:r>
            <w:r w:rsidRPr="007C2F2A">
              <w:rPr>
                <w:sz w:val="18"/>
                <w:szCs w:val="18"/>
              </w:rPr>
              <w:t xml:space="preserve">stop the </w:t>
            </w:r>
            <w:r w:rsidRPr="007C2F2A">
              <w:rPr>
                <w:i/>
                <w:sz w:val="18"/>
                <w:szCs w:val="18"/>
              </w:rPr>
              <w:t xml:space="preserve">sCellDeactivationTimer </w:t>
            </w:r>
            <w:r w:rsidRPr="007C2F2A">
              <w:rPr>
                <w:sz w:val="18"/>
                <w:szCs w:val="18"/>
              </w:rPr>
              <w:t>associated with the S</w:t>
            </w:r>
            <w:r>
              <w:rPr>
                <w:sz w:val="18"/>
                <w:szCs w:val="18"/>
              </w:rPr>
              <w:t>C</w:t>
            </w:r>
            <w:r w:rsidRPr="007C2F2A">
              <w:rPr>
                <w:sz w:val="18"/>
                <w:szCs w:val="18"/>
              </w:rPr>
              <w:t>ell</w:t>
            </w:r>
            <w:r w:rsidRPr="007C2F2A">
              <w:rPr>
                <w:rFonts w:eastAsia="宋体"/>
                <w:sz w:val="18"/>
                <w:szCs w:val="18"/>
              </w:rPr>
              <w:t>, flush all HARQ buffers associated with the SCell</w:t>
            </w:r>
          </w:p>
        </w:tc>
      </w:tr>
      <w:tr w:rsidR="00D75D7A" w14:paraId="560E9C01" w14:textId="77777777" w:rsidTr="00112852">
        <w:tc>
          <w:tcPr>
            <w:tcW w:w="2235" w:type="dxa"/>
            <w:vMerge/>
          </w:tcPr>
          <w:p w14:paraId="3D5885EA" w14:textId="77777777" w:rsidR="00D75D7A" w:rsidRDefault="00D75D7A" w:rsidP="00112852"/>
        </w:tc>
        <w:tc>
          <w:tcPr>
            <w:tcW w:w="6287" w:type="dxa"/>
          </w:tcPr>
          <w:p w14:paraId="08162ED0" w14:textId="77777777" w:rsidR="00D75D7A" w:rsidRDefault="00D75D7A" w:rsidP="00112852">
            <w:r w:rsidRPr="004447ED">
              <w:rPr>
                <w:b/>
              </w:rPr>
              <w:t>Running</w:t>
            </w:r>
            <w:r>
              <w:rPr>
                <w:rFonts w:hint="eastAsia"/>
              </w:rPr>
              <w:t>：</w:t>
            </w:r>
            <w:r>
              <w:rPr>
                <w:rFonts w:hint="eastAsia"/>
                <w:sz w:val="18"/>
              </w:rPr>
              <w:t>C</w:t>
            </w:r>
            <w:r>
              <w:rPr>
                <w:sz w:val="18"/>
              </w:rPr>
              <w:t>onsider the corresponding SCell as activated.</w:t>
            </w:r>
          </w:p>
        </w:tc>
      </w:tr>
      <w:tr w:rsidR="00D75D7A" w:rsidRPr="004447ED" w14:paraId="6ADD17A7" w14:textId="77777777" w:rsidTr="00112852">
        <w:tc>
          <w:tcPr>
            <w:tcW w:w="2235" w:type="dxa"/>
            <w:vMerge/>
          </w:tcPr>
          <w:p w14:paraId="0983C648" w14:textId="77777777" w:rsidR="00D75D7A" w:rsidRDefault="00D75D7A" w:rsidP="00112852"/>
        </w:tc>
        <w:tc>
          <w:tcPr>
            <w:tcW w:w="6287" w:type="dxa"/>
          </w:tcPr>
          <w:p w14:paraId="1F5A6B8F" w14:textId="77777777" w:rsidR="00D75D7A" w:rsidRPr="004447ED" w:rsidRDefault="00D75D7A" w:rsidP="00112852">
            <w:pPr>
              <w:jc w:val="both"/>
            </w:pPr>
            <w:r w:rsidRPr="004447ED">
              <w:rPr>
                <w:b/>
              </w:rPr>
              <w:t>Conclusion</w:t>
            </w:r>
            <w:r w:rsidRPr="004447ED">
              <w:rPr>
                <w:rFonts w:ascii="宋体" w:eastAsia="宋体" w:hAnsi="宋体" w:cs="宋体" w:hint="eastAsia"/>
              </w:rPr>
              <w:t>：</w:t>
            </w:r>
            <w:r w:rsidRPr="006B09A1">
              <w:rPr>
                <w:b/>
                <w:sz w:val="18"/>
                <w:szCs w:val="18"/>
              </w:rPr>
              <w:t xml:space="preserve">UE maintains a </w:t>
            </w:r>
            <w:r w:rsidRPr="006B09A1">
              <w:rPr>
                <w:b/>
                <w:i/>
                <w:sz w:val="18"/>
                <w:szCs w:val="18"/>
              </w:rPr>
              <w:t xml:space="preserve">sCellDeactivationTimer </w:t>
            </w:r>
            <w:r w:rsidRPr="006B09A1">
              <w:rPr>
                <w:b/>
                <w:sz w:val="18"/>
                <w:szCs w:val="18"/>
              </w:rPr>
              <w:t xml:space="preserve">per configured SCell to control the Activation/Deactivation of </w:t>
            </w:r>
            <w:r>
              <w:rPr>
                <w:b/>
                <w:sz w:val="18"/>
                <w:szCs w:val="18"/>
              </w:rPr>
              <w:t xml:space="preserve">the corresponding </w:t>
            </w:r>
            <w:r w:rsidRPr="006B09A1">
              <w:rPr>
                <w:b/>
                <w:sz w:val="18"/>
                <w:szCs w:val="18"/>
              </w:rPr>
              <w:t xml:space="preserve">SCell which can improve the energy efficiency of UE battery. </w:t>
            </w:r>
            <w:r>
              <w:rPr>
                <w:b/>
                <w:sz w:val="18"/>
                <w:szCs w:val="18"/>
              </w:rPr>
              <w:t>It is numerology independently and</w:t>
            </w:r>
            <w:r w:rsidRPr="006B09A1">
              <w:rPr>
                <w:b/>
                <w:sz w:val="18"/>
                <w:szCs w:val="18"/>
              </w:rPr>
              <w:t xml:space="preserve"> can be ms.</w:t>
            </w:r>
          </w:p>
        </w:tc>
      </w:tr>
      <w:tr w:rsidR="00D75D7A" w:rsidRPr="00E14067" w14:paraId="3B306AE9" w14:textId="77777777" w:rsidTr="00112852">
        <w:tc>
          <w:tcPr>
            <w:tcW w:w="2235" w:type="dxa"/>
            <w:vMerge w:val="restart"/>
          </w:tcPr>
          <w:p w14:paraId="3EE13F2E" w14:textId="77777777" w:rsidR="00D75D7A" w:rsidRDefault="00D75D7A" w:rsidP="00112852"/>
          <w:p w14:paraId="6241958F" w14:textId="77777777" w:rsidR="00D75D7A" w:rsidRDefault="00D75D7A" w:rsidP="00112852"/>
          <w:p w14:paraId="09138497" w14:textId="77777777" w:rsidR="00D75D7A" w:rsidRDefault="00D75D7A" w:rsidP="00112852">
            <w:r w:rsidRPr="008B3744">
              <w:rPr>
                <w:i/>
              </w:rPr>
              <w:t>DataInactivityTimer</w:t>
            </w:r>
          </w:p>
        </w:tc>
        <w:tc>
          <w:tcPr>
            <w:tcW w:w="6287" w:type="dxa"/>
          </w:tcPr>
          <w:p w14:paraId="4CD24F13" w14:textId="77777777" w:rsidR="00D75D7A" w:rsidRPr="00E14067" w:rsidRDefault="00D75D7A" w:rsidP="00112852">
            <w:pPr>
              <w:jc w:val="both"/>
              <w:rPr>
                <w:sz w:val="18"/>
                <w:szCs w:val="18"/>
              </w:rPr>
            </w:pPr>
            <w:r w:rsidRPr="00E14067">
              <w:rPr>
                <w:b/>
                <w:sz w:val="18"/>
                <w:szCs w:val="18"/>
              </w:rPr>
              <w:t>Start</w:t>
            </w:r>
            <w:r w:rsidRPr="00E14067">
              <w:rPr>
                <w:rFonts w:eastAsia="宋体"/>
                <w:sz w:val="18"/>
                <w:szCs w:val="18"/>
              </w:rPr>
              <w:t>：</w:t>
            </w:r>
            <w:r w:rsidRPr="00E14067">
              <w:rPr>
                <w:noProof/>
                <w:sz w:val="18"/>
                <w:szCs w:val="18"/>
              </w:rPr>
              <w:t>if the MAC entity receives the MAC SDU for DTCH logical channel , DCCH logical channel, or CCCH logical channel or if the MAC entity transmits the MAC SDU for DTCH logical channel, DCCH logical channel, start or restart</w:t>
            </w:r>
            <w:r w:rsidRPr="00E14067">
              <w:rPr>
                <w:i/>
                <w:sz w:val="18"/>
                <w:szCs w:val="18"/>
              </w:rPr>
              <w:t xml:space="preserve"> DataInactivityTimer</w:t>
            </w:r>
          </w:p>
        </w:tc>
      </w:tr>
      <w:tr w:rsidR="00D75D7A" w:rsidRPr="00E14067" w14:paraId="74C7464D" w14:textId="77777777" w:rsidTr="00112852">
        <w:tc>
          <w:tcPr>
            <w:tcW w:w="2235" w:type="dxa"/>
            <w:vMerge/>
          </w:tcPr>
          <w:p w14:paraId="4B8252C5" w14:textId="77777777" w:rsidR="00D75D7A" w:rsidRDefault="00D75D7A" w:rsidP="00112852"/>
        </w:tc>
        <w:tc>
          <w:tcPr>
            <w:tcW w:w="6287" w:type="dxa"/>
          </w:tcPr>
          <w:p w14:paraId="61AE3F82" w14:textId="77777777" w:rsidR="00D75D7A" w:rsidRPr="00E14067" w:rsidRDefault="00D75D7A" w:rsidP="00112852">
            <w:pPr>
              <w:rPr>
                <w:sz w:val="18"/>
                <w:szCs w:val="18"/>
              </w:rPr>
            </w:pPr>
            <w:r w:rsidRPr="00E14067">
              <w:rPr>
                <w:b/>
                <w:sz w:val="18"/>
                <w:szCs w:val="18"/>
              </w:rPr>
              <w:t>Stop</w:t>
            </w:r>
            <w:r w:rsidRPr="00E14067">
              <w:rPr>
                <w:rFonts w:hint="eastAsia"/>
                <w:sz w:val="18"/>
                <w:szCs w:val="18"/>
              </w:rPr>
              <w:t>：</w:t>
            </w:r>
            <w:r w:rsidRPr="00E14067">
              <w:rPr>
                <w:sz w:val="18"/>
                <w:szCs w:val="18"/>
              </w:rPr>
              <w:t>(1)</w:t>
            </w:r>
            <w:r w:rsidRPr="00E14067">
              <w:rPr>
                <w:i/>
                <w:sz w:val="18"/>
                <w:szCs w:val="18"/>
              </w:rPr>
              <w:t xml:space="preserve"> DataInactivityTimer</w:t>
            </w:r>
            <w:r w:rsidRPr="00E14067">
              <w:rPr>
                <w:rFonts w:hint="eastAsia"/>
                <w:sz w:val="18"/>
                <w:szCs w:val="18"/>
              </w:rPr>
              <w:t xml:space="preserve"> </w:t>
            </w:r>
            <w:r w:rsidRPr="00E14067">
              <w:rPr>
                <w:sz w:val="18"/>
                <w:szCs w:val="18"/>
              </w:rPr>
              <w:t xml:space="preserve"> expries; (2)</w:t>
            </w:r>
            <w:r w:rsidRPr="00E14067">
              <w:rPr>
                <w:rFonts w:hint="eastAsia"/>
                <w:sz w:val="18"/>
                <w:szCs w:val="18"/>
              </w:rPr>
              <w:t>MAC reset</w:t>
            </w:r>
          </w:p>
        </w:tc>
      </w:tr>
      <w:tr w:rsidR="00D75D7A" w14:paraId="36852275" w14:textId="77777777" w:rsidTr="00112852">
        <w:tc>
          <w:tcPr>
            <w:tcW w:w="2235" w:type="dxa"/>
            <w:vMerge/>
          </w:tcPr>
          <w:p w14:paraId="1BE0DD47" w14:textId="77777777" w:rsidR="00D75D7A" w:rsidRDefault="00D75D7A" w:rsidP="00112852"/>
        </w:tc>
        <w:tc>
          <w:tcPr>
            <w:tcW w:w="6287" w:type="dxa"/>
          </w:tcPr>
          <w:p w14:paraId="1C95B673" w14:textId="77777777" w:rsidR="00D75D7A" w:rsidRDefault="00D75D7A" w:rsidP="00112852">
            <w:pPr>
              <w:jc w:val="both"/>
            </w:pPr>
            <w:r w:rsidRPr="004447ED">
              <w:rPr>
                <w:b/>
                <w:lang w:eastAsia="zh-CN"/>
              </w:rPr>
              <w:t>Expiry</w:t>
            </w:r>
            <w:r>
              <w:rPr>
                <w:rFonts w:ascii="宋体" w:eastAsia="宋体" w:hAnsi="宋体" w:cs="宋体" w:hint="eastAsia"/>
                <w:lang w:eastAsia="zh-CN"/>
              </w:rPr>
              <w:t>：</w:t>
            </w:r>
            <w:r w:rsidRPr="006846AE">
              <w:rPr>
                <w:noProof/>
              </w:rPr>
              <w:t xml:space="preserve">indicate the expiry of </w:t>
            </w:r>
            <w:r w:rsidRPr="006846AE">
              <w:rPr>
                <w:i/>
              </w:rPr>
              <w:t>DataInactivityTimer</w:t>
            </w:r>
            <w:r w:rsidRPr="006846AE">
              <w:rPr>
                <w:noProof/>
              </w:rPr>
              <w:t xml:space="preserve"> to upper layers</w:t>
            </w:r>
            <w:r>
              <w:rPr>
                <w:noProof/>
              </w:rPr>
              <w:t xml:space="preserve">, and </w:t>
            </w:r>
            <w:r>
              <w:rPr>
                <w:sz w:val="18"/>
              </w:rPr>
              <w:t>t</w:t>
            </w:r>
            <w:r>
              <w:rPr>
                <w:rFonts w:hint="eastAsia"/>
                <w:sz w:val="18"/>
              </w:rPr>
              <w:t>he UE goes to IDLE.</w:t>
            </w:r>
          </w:p>
        </w:tc>
      </w:tr>
      <w:tr w:rsidR="00D75D7A" w:rsidRPr="00F375B3" w14:paraId="7710EF40" w14:textId="77777777" w:rsidTr="00112852">
        <w:tc>
          <w:tcPr>
            <w:tcW w:w="2235" w:type="dxa"/>
            <w:vMerge/>
          </w:tcPr>
          <w:p w14:paraId="2C87C3B0" w14:textId="77777777" w:rsidR="00D75D7A" w:rsidRDefault="00D75D7A" w:rsidP="00112852"/>
        </w:tc>
        <w:tc>
          <w:tcPr>
            <w:tcW w:w="6287" w:type="dxa"/>
          </w:tcPr>
          <w:p w14:paraId="6F6B00F7" w14:textId="77777777" w:rsidR="00D75D7A" w:rsidRPr="00F375B3" w:rsidRDefault="00D75D7A" w:rsidP="00112852">
            <w:pPr>
              <w:rPr>
                <w:sz w:val="18"/>
              </w:rPr>
            </w:pPr>
            <w:r w:rsidRPr="004447ED">
              <w:rPr>
                <w:b/>
              </w:rPr>
              <w:t>Running</w:t>
            </w:r>
            <w:r>
              <w:rPr>
                <w:rFonts w:hint="eastAsia"/>
              </w:rPr>
              <w:t>：</w:t>
            </w:r>
            <w:r>
              <w:rPr>
                <w:rFonts w:hint="eastAsia"/>
                <w:sz w:val="18"/>
              </w:rPr>
              <w:t>No specific UE behavior</w:t>
            </w:r>
          </w:p>
        </w:tc>
      </w:tr>
      <w:tr w:rsidR="00D75D7A" w14:paraId="4694D911" w14:textId="77777777" w:rsidTr="00112852">
        <w:tc>
          <w:tcPr>
            <w:tcW w:w="2235" w:type="dxa"/>
            <w:vMerge/>
          </w:tcPr>
          <w:p w14:paraId="5FB75D43" w14:textId="77777777" w:rsidR="00D75D7A" w:rsidRDefault="00D75D7A" w:rsidP="00112852"/>
        </w:tc>
        <w:tc>
          <w:tcPr>
            <w:tcW w:w="6287" w:type="dxa"/>
          </w:tcPr>
          <w:p w14:paraId="1881CCA7" w14:textId="77777777" w:rsidR="00D75D7A" w:rsidRDefault="00D75D7A" w:rsidP="00112852">
            <w:pPr>
              <w:jc w:val="both"/>
            </w:pPr>
            <w:r w:rsidRPr="004447ED">
              <w:rPr>
                <w:b/>
              </w:rPr>
              <w:t>Conclusion</w:t>
            </w:r>
            <w:r w:rsidRPr="004447ED">
              <w:rPr>
                <w:rFonts w:ascii="宋体" w:eastAsia="宋体" w:hAnsi="宋体" w:cs="宋体" w:hint="eastAsia"/>
              </w:rPr>
              <w:t>：</w:t>
            </w:r>
            <w:r w:rsidRPr="00A822D4">
              <w:rPr>
                <w:b/>
                <w:i/>
              </w:rPr>
              <w:t>DataInactivityTimer</w:t>
            </w:r>
            <w:r w:rsidRPr="00A822D4">
              <w:rPr>
                <w:b/>
                <w:sz w:val="18"/>
                <w:szCs w:val="18"/>
              </w:rPr>
              <w:t xml:space="preserve"> </w:t>
            </w:r>
            <w:r>
              <w:rPr>
                <w:b/>
                <w:sz w:val="18"/>
                <w:szCs w:val="18"/>
              </w:rPr>
              <w:t>is used to provide the serving eNB with the information about the UE status to prevent the situation that UE thinks itself in connect mode while the eNB has released this UE. It has no relationship with the numerology, thus</w:t>
            </w:r>
            <w:r w:rsidRPr="00E96530">
              <w:rPr>
                <w:b/>
                <w:sz w:val="18"/>
                <w:szCs w:val="18"/>
              </w:rPr>
              <w:t xml:space="preserve"> can be </w:t>
            </w:r>
            <w:r>
              <w:rPr>
                <w:b/>
                <w:sz w:val="18"/>
                <w:szCs w:val="18"/>
              </w:rPr>
              <w:t xml:space="preserve">configured as </w:t>
            </w:r>
            <w:r w:rsidRPr="00E96530">
              <w:rPr>
                <w:b/>
                <w:sz w:val="18"/>
                <w:szCs w:val="18"/>
              </w:rPr>
              <w:t>ms.</w:t>
            </w:r>
          </w:p>
        </w:tc>
      </w:tr>
      <w:tr w:rsidR="00D75D7A" w:rsidRPr="00863DC7" w14:paraId="7C26727A" w14:textId="77777777" w:rsidTr="00112852">
        <w:tc>
          <w:tcPr>
            <w:tcW w:w="2235" w:type="dxa"/>
            <w:vMerge w:val="restart"/>
          </w:tcPr>
          <w:p w14:paraId="57583612" w14:textId="77777777" w:rsidR="00D75D7A" w:rsidRDefault="00D75D7A" w:rsidP="00112852"/>
          <w:p w14:paraId="6E1F22A8" w14:textId="77777777" w:rsidR="00D75D7A" w:rsidRDefault="00D75D7A" w:rsidP="00112852"/>
          <w:p w14:paraId="3B818A3B" w14:textId="77777777" w:rsidR="00D75D7A" w:rsidRDefault="00D75D7A" w:rsidP="00112852">
            <w:r w:rsidRPr="00DE4BC4">
              <w:rPr>
                <w:i/>
              </w:rPr>
              <w:t>bitRateQueryProhibitTimer</w:t>
            </w:r>
          </w:p>
        </w:tc>
        <w:tc>
          <w:tcPr>
            <w:tcW w:w="6287" w:type="dxa"/>
          </w:tcPr>
          <w:p w14:paraId="73A0D55E" w14:textId="77777777" w:rsidR="00D75D7A" w:rsidRPr="00863DC7" w:rsidRDefault="00D75D7A" w:rsidP="00112852">
            <w:pPr>
              <w:jc w:val="both"/>
              <w:rPr>
                <w:i/>
                <w:sz w:val="18"/>
                <w:szCs w:val="18"/>
              </w:rPr>
            </w:pPr>
            <w:r w:rsidRPr="00863DC7">
              <w:rPr>
                <w:b/>
                <w:sz w:val="18"/>
                <w:szCs w:val="18"/>
              </w:rPr>
              <w:t>Start</w:t>
            </w:r>
            <w:r w:rsidRPr="00863DC7">
              <w:rPr>
                <w:rFonts w:hint="eastAsia"/>
                <w:sz w:val="18"/>
                <w:szCs w:val="18"/>
              </w:rPr>
              <w:t>：</w:t>
            </w:r>
            <w:r w:rsidRPr="00863DC7">
              <w:rPr>
                <w:sz w:val="18"/>
                <w:szCs w:val="18"/>
              </w:rPr>
              <w:t xml:space="preserve">when each </w:t>
            </w:r>
            <w:r w:rsidRPr="00863DC7">
              <w:rPr>
                <w:noProof/>
                <w:sz w:val="18"/>
                <w:szCs w:val="18"/>
              </w:rPr>
              <w:t xml:space="preserve">Recommended bit rate query that </w:t>
            </w:r>
            <w:r w:rsidRPr="00863DC7">
              <w:rPr>
                <w:sz w:val="18"/>
                <w:szCs w:val="18"/>
              </w:rPr>
              <w:t xml:space="preserve">the Recommended Bit Rate procedure determines </w:t>
            </w:r>
            <w:r w:rsidRPr="00863DC7">
              <w:rPr>
                <w:noProof/>
                <w:sz w:val="18"/>
                <w:szCs w:val="18"/>
              </w:rPr>
              <w:t xml:space="preserve">has been triggered and not cancelled, </w:t>
            </w:r>
            <w:r w:rsidRPr="00863DC7">
              <w:rPr>
                <w:sz w:val="18"/>
                <w:szCs w:val="18"/>
              </w:rPr>
              <w:t xml:space="preserve">if </w:t>
            </w:r>
            <w:r w:rsidRPr="00863DC7">
              <w:rPr>
                <w:i/>
                <w:sz w:val="18"/>
                <w:szCs w:val="18"/>
              </w:rPr>
              <w:t>bitRateQueryProhibitTimer</w:t>
            </w:r>
            <w:r w:rsidRPr="00863DC7">
              <w:rPr>
                <w:sz w:val="18"/>
                <w:szCs w:val="18"/>
              </w:rPr>
              <w:t xml:space="preserve"> for the logical channel and the direction of this </w:t>
            </w:r>
            <w:r w:rsidRPr="00863DC7">
              <w:rPr>
                <w:noProof/>
                <w:sz w:val="18"/>
                <w:szCs w:val="18"/>
              </w:rPr>
              <w:t xml:space="preserve">Recommended bit rate query </w:t>
            </w:r>
            <w:r w:rsidRPr="00863DC7">
              <w:rPr>
                <w:sz w:val="18"/>
                <w:szCs w:val="18"/>
              </w:rPr>
              <w:t xml:space="preserve">is configured, and it is not running and if the MAC entity has UL resources allocated for new transmission for this TTI and the allocated UL resources can accommodate a </w:t>
            </w:r>
            <w:r w:rsidRPr="00863DC7">
              <w:rPr>
                <w:noProof/>
                <w:sz w:val="18"/>
                <w:szCs w:val="18"/>
              </w:rPr>
              <w:t>Recommended bit rate MAC control element</w:t>
            </w:r>
            <w:r w:rsidRPr="00863DC7">
              <w:rPr>
                <w:sz w:val="18"/>
                <w:szCs w:val="18"/>
              </w:rPr>
              <w:t xml:space="preserve"> plus its subheader as a result of logical channel prioritization, start</w:t>
            </w:r>
            <w:r w:rsidRPr="00863DC7">
              <w:rPr>
                <w:i/>
                <w:sz w:val="18"/>
                <w:szCs w:val="18"/>
              </w:rPr>
              <w:t xml:space="preserve"> bitRateQueryProhibitTimer</w:t>
            </w:r>
          </w:p>
        </w:tc>
      </w:tr>
      <w:tr w:rsidR="00D75D7A" w:rsidRPr="002357D9" w14:paraId="6D8936D4" w14:textId="77777777" w:rsidTr="00112852">
        <w:tc>
          <w:tcPr>
            <w:tcW w:w="2235" w:type="dxa"/>
            <w:vMerge/>
          </w:tcPr>
          <w:p w14:paraId="6A02B1EC" w14:textId="77777777" w:rsidR="00D75D7A" w:rsidRDefault="00D75D7A" w:rsidP="00112852"/>
        </w:tc>
        <w:tc>
          <w:tcPr>
            <w:tcW w:w="6287" w:type="dxa"/>
          </w:tcPr>
          <w:p w14:paraId="04709177" w14:textId="77777777" w:rsidR="00D75D7A" w:rsidRPr="002357D9" w:rsidRDefault="00D75D7A" w:rsidP="00112852">
            <w:pPr>
              <w:rPr>
                <w:b/>
                <w:sz w:val="18"/>
                <w:szCs w:val="18"/>
              </w:rPr>
            </w:pPr>
            <w:r w:rsidRPr="002357D9">
              <w:rPr>
                <w:b/>
                <w:sz w:val="18"/>
                <w:szCs w:val="18"/>
              </w:rPr>
              <w:t>Stop</w:t>
            </w:r>
            <w:r w:rsidRPr="002357D9">
              <w:rPr>
                <w:rFonts w:eastAsia="宋体"/>
                <w:sz w:val="18"/>
                <w:szCs w:val="18"/>
              </w:rPr>
              <w:t>：</w:t>
            </w:r>
            <w:r w:rsidRPr="002357D9">
              <w:rPr>
                <w:sz w:val="18"/>
                <w:szCs w:val="18"/>
              </w:rPr>
              <w:t>(1)</w:t>
            </w:r>
            <w:r w:rsidRPr="002357D9">
              <w:rPr>
                <w:i/>
                <w:sz w:val="18"/>
                <w:szCs w:val="18"/>
              </w:rPr>
              <w:t xml:space="preserve">bitRateQueryProhibitTimer </w:t>
            </w:r>
            <w:r w:rsidRPr="002357D9">
              <w:rPr>
                <w:rFonts w:eastAsia="宋体"/>
                <w:sz w:val="18"/>
                <w:szCs w:val="18"/>
                <w:lang w:eastAsia="zh-CN"/>
              </w:rPr>
              <w:t>expires</w:t>
            </w:r>
            <w:r w:rsidRPr="002357D9">
              <w:rPr>
                <w:rFonts w:eastAsia="宋体"/>
                <w:sz w:val="18"/>
                <w:szCs w:val="18"/>
              </w:rPr>
              <w:t>；</w:t>
            </w:r>
            <w:r w:rsidRPr="002357D9">
              <w:rPr>
                <w:rFonts w:eastAsia="宋体"/>
                <w:sz w:val="18"/>
                <w:szCs w:val="18"/>
                <w:lang w:eastAsia="zh-CN"/>
              </w:rPr>
              <w:t>(2)</w:t>
            </w:r>
            <w:r w:rsidRPr="002357D9">
              <w:rPr>
                <w:sz w:val="18"/>
                <w:szCs w:val="18"/>
              </w:rPr>
              <w:t xml:space="preserve"> MAC reset</w:t>
            </w:r>
          </w:p>
        </w:tc>
      </w:tr>
      <w:tr w:rsidR="00D75D7A" w:rsidRPr="004447ED" w14:paraId="1D7B430D" w14:textId="77777777" w:rsidTr="00112852">
        <w:tc>
          <w:tcPr>
            <w:tcW w:w="2235" w:type="dxa"/>
            <w:vMerge/>
          </w:tcPr>
          <w:p w14:paraId="4409507C" w14:textId="77777777" w:rsidR="00D75D7A" w:rsidRDefault="00D75D7A" w:rsidP="00112852"/>
        </w:tc>
        <w:tc>
          <w:tcPr>
            <w:tcW w:w="6287" w:type="dxa"/>
          </w:tcPr>
          <w:p w14:paraId="34618D6C" w14:textId="77777777" w:rsidR="00D75D7A" w:rsidRPr="004447ED" w:rsidRDefault="00D75D7A" w:rsidP="00112852">
            <w:pPr>
              <w:rPr>
                <w:b/>
              </w:rPr>
            </w:pPr>
            <w:r w:rsidRPr="004447ED">
              <w:rPr>
                <w:b/>
              </w:rPr>
              <w:t>Expiry</w:t>
            </w:r>
            <w:r>
              <w:rPr>
                <w:rFonts w:hint="eastAsia"/>
              </w:rPr>
              <w:t>：</w:t>
            </w:r>
            <w:r>
              <w:rPr>
                <w:rFonts w:hint="eastAsia"/>
                <w:sz w:val="18"/>
              </w:rPr>
              <w:t>No specific UE behavior</w:t>
            </w:r>
          </w:p>
        </w:tc>
      </w:tr>
      <w:tr w:rsidR="00D75D7A" w:rsidRPr="00863DC7" w14:paraId="39BD709C" w14:textId="77777777" w:rsidTr="00112852">
        <w:tc>
          <w:tcPr>
            <w:tcW w:w="2235" w:type="dxa"/>
            <w:vMerge/>
          </w:tcPr>
          <w:p w14:paraId="1CC802E5" w14:textId="77777777" w:rsidR="00D75D7A" w:rsidRDefault="00D75D7A" w:rsidP="00112852"/>
        </w:tc>
        <w:tc>
          <w:tcPr>
            <w:tcW w:w="6287" w:type="dxa"/>
          </w:tcPr>
          <w:p w14:paraId="4023D55F" w14:textId="77777777" w:rsidR="00D75D7A" w:rsidRPr="00863DC7" w:rsidRDefault="00D75D7A" w:rsidP="00112852">
            <w:pPr>
              <w:rPr>
                <w:rFonts w:eastAsiaTheme="minorEastAsia"/>
                <w:b/>
                <w:lang w:eastAsia="zh-CN"/>
              </w:rPr>
            </w:pPr>
            <w:r>
              <w:rPr>
                <w:rFonts w:eastAsiaTheme="minorEastAsia"/>
                <w:b/>
                <w:lang w:eastAsia="zh-CN"/>
              </w:rPr>
              <w:t>R</w:t>
            </w:r>
            <w:r>
              <w:rPr>
                <w:rFonts w:eastAsiaTheme="minorEastAsia" w:hint="eastAsia"/>
                <w:b/>
                <w:lang w:eastAsia="zh-CN"/>
              </w:rPr>
              <w:t>unning:</w:t>
            </w:r>
            <w:r>
              <w:rPr>
                <w:sz w:val="18"/>
              </w:rPr>
              <w:t xml:space="preserve"> Stop reporting of the </w:t>
            </w:r>
            <w:r w:rsidRPr="00E87F9B">
              <w:rPr>
                <w:noProof/>
                <w:sz w:val="18"/>
              </w:rPr>
              <w:t>Recommended bit rate query</w:t>
            </w:r>
          </w:p>
        </w:tc>
      </w:tr>
      <w:tr w:rsidR="00D75D7A" w:rsidRPr="00E96530" w14:paraId="6A78AE1B" w14:textId="77777777" w:rsidTr="00112852">
        <w:tc>
          <w:tcPr>
            <w:tcW w:w="2235" w:type="dxa"/>
            <w:vMerge/>
          </w:tcPr>
          <w:p w14:paraId="3395D502" w14:textId="77777777" w:rsidR="00D75D7A" w:rsidRDefault="00D75D7A" w:rsidP="00112852"/>
        </w:tc>
        <w:tc>
          <w:tcPr>
            <w:tcW w:w="6287" w:type="dxa"/>
          </w:tcPr>
          <w:p w14:paraId="16197A62" w14:textId="77777777" w:rsidR="00D75D7A" w:rsidRPr="00E96530" w:rsidRDefault="00D75D7A" w:rsidP="00112852">
            <w:pPr>
              <w:jc w:val="both"/>
              <w:rPr>
                <w:rFonts w:eastAsiaTheme="minorEastAsia"/>
                <w:b/>
                <w:lang w:eastAsia="zh-CN"/>
              </w:rPr>
            </w:pPr>
            <w:r>
              <w:rPr>
                <w:rFonts w:eastAsiaTheme="minorEastAsia"/>
                <w:b/>
                <w:lang w:eastAsia="zh-CN"/>
              </w:rPr>
              <w:t>C</w:t>
            </w:r>
            <w:r>
              <w:rPr>
                <w:rFonts w:eastAsiaTheme="minorEastAsia" w:hint="eastAsia"/>
                <w:b/>
                <w:lang w:eastAsia="zh-CN"/>
              </w:rPr>
              <w:t>onclusion:</w:t>
            </w:r>
            <w:r>
              <w:rPr>
                <w:rFonts w:eastAsiaTheme="minorEastAsia"/>
                <w:b/>
                <w:lang w:eastAsia="zh-CN"/>
              </w:rPr>
              <w:t xml:space="preserve"> </w:t>
            </w:r>
            <w:r w:rsidRPr="000257F1">
              <w:rPr>
                <w:b/>
                <w:i/>
              </w:rPr>
              <w:t>bitRateQueryProhibitTimer</w:t>
            </w:r>
            <w:r w:rsidRPr="000257F1">
              <w:rPr>
                <w:b/>
                <w:sz w:val="18"/>
                <w:szCs w:val="18"/>
              </w:rPr>
              <w:t xml:space="preserve"> is used to prevent UE transmitting </w:t>
            </w:r>
            <w:r w:rsidRPr="000257F1">
              <w:rPr>
                <w:b/>
                <w:noProof/>
              </w:rPr>
              <w:t>Recommended bit rate query</w:t>
            </w:r>
            <w:r w:rsidRPr="000257F1">
              <w:rPr>
                <w:b/>
                <w:sz w:val="18"/>
                <w:szCs w:val="18"/>
              </w:rPr>
              <w:t xml:space="preserve"> for a specific logical channel and a specific direction frequently, and </w:t>
            </w:r>
            <w:r>
              <w:rPr>
                <w:b/>
                <w:sz w:val="18"/>
                <w:szCs w:val="18"/>
              </w:rPr>
              <w:t>the time unit</w:t>
            </w:r>
            <w:r w:rsidRPr="000257F1">
              <w:rPr>
                <w:b/>
                <w:sz w:val="18"/>
                <w:szCs w:val="18"/>
              </w:rPr>
              <w:t xml:space="preserve"> can be ms.</w:t>
            </w:r>
          </w:p>
        </w:tc>
      </w:tr>
      <w:tr w:rsidR="00DB41E1" w:rsidRPr="00E96530" w14:paraId="42666C90" w14:textId="77777777" w:rsidTr="00112852">
        <w:tc>
          <w:tcPr>
            <w:tcW w:w="2235" w:type="dxa"/>
            <w:vMerge w:val="restart"/>
          </w:tcPr>
          <w:p w14:paraId="771E7F07" w14:textId="77777777" w:rsidR="00DB41E1" w:rsidRPr="00833042" w:rsidRDefault="00DB41E1" w:rsidP="00112852">
            <w:pPr>
              <w:rPr>
                <w:sz w:val="18"/>
                <w:szCs w:val="18"/>
              </w:rPr>
            </w:pPr>
          </w:p>
          <w:p w14:paraId="67FC2E78" w14:textId="77777777" w:rsidR="00CC681D" w:rsidRPr="00833042" w:rsidRDefault="00CC681D" w:rsidP="00112852">
            <w:pPr>
              <w:rPr>
                <w:sz w:val="18"/>
                <w:szCs w:val="18"/>
              </w:rPr>
            </w:pPr>
          </w:p>
          <w:p w14:paraId="40093E9F" w14:textId="508FA668" w:rsidR="00CC681D" w:rsidRPr="00833042" w:rsidRDefault="00CC681D" w:rsidP="00112852">
            <w:pPr>
              <w:rPr>
                <w:sz w:val="18"/>
                <w:szCs w:val="18"/>
              </w:rPr>
            </w:pPr>
            <w:r w:rsidRPr="00833042">
              <w:rPr>
                <w:rFonts w:hint="eastAsia"/>
                <w:i/>
                <w:sz w:val="18"/>
                <w:szCs w:val="18"/>
              </w:rPr>
              <w:t>HARQ RTT Timer</w:t>
            </w:r>
          </w:p>
        </w:tc>
        <w:tc>
          <w:tcPr>
            <w:tcW w:w="6287" w:type="dxa"/>
          </w:tcPr>
          <w:p w14:paraId="3DB42118" w14:textId="42D58559" w:rsidR="00DB41E1" w:rsidRPr="00833042" w:rsidRDefault="00B35DB8" w:rsidP="00B35DB8">
            <w:pPr>
              <w:jc w:val="both"/>
              <w:rPr>
                <w:rFonts w:eastAsiaTheme="minorEastAsia"/>
                <w:b/>
                <w:sz w:val="18"/>
                <w:szCs w:val="18"/>
                <w:lang w:eastAsia="zh-CN"/>
              </w:rPr>
            </w:pPr>
            <w:r w:rsidRPr="00833042">
              <w:rPr>
                <w:rFonts w:eastAsiaTheme="minorEastAsia"/>
                <w:b/>
                <w:sz w:val="18"/>
                <w:szCs w:val="18"/>
                <w:lang w:eastAsia="zh-CN"/>
              </w:rPr>
              <w:t>S</w:t>
            </w:r>
            <w:r w:rsidRPr="00833042">
              <w:rPr>
                <w:rFonts w:eastAsiaTheme="minorEastAsia" w:hint="eastAsia"/>
                <w:b/>
                <w:sz w:val="18"/>
                <w:szCs w:val="18"/>
                <w:lang w:eastAsia="zh-CN"/>
              </w:rPr>
              <w:t>tart:</w:t>
            </w:r>
            <w:r w:rsidRPr="00833042">
              <w:rPr>
                <w:noProof/>
                <w:sz w:val="18"/>
                <w:szCs w:val="18"/>
              </w:rPr>
              <w:t xml:space="preserve"> (1) PDCCH indicates a DL transmission; (2) a DL assignment has been configured for this subframe</w:t>
            </w:r>
          </w:p>
        </w:tc>
      </w:tr>
      <w:tr w:rsidR="00DB41E1" w:rsidRPr="00E96530" w14:paraId="4C45995B" w14:textId="77777777" w:rsidTr="00112852">
        <w:tc>
          <w:tcPr>
            <w:tcW w:w="2235" w:type="dxa"/>
            <w:vMerge/>
          </w:tcPr>
          <w:p w14:paraId="6E5F97CB" w14:textId="77777777" w:rsidR="00DB41E1" w:rsidRPr="00833042" w:rsidRDefault="00DB41E1" w:rsidP="00112852">
            <w:pPr>
              <w:rPr>
                <w:sz w:val="18"/>
                <w:szCs w:val="18"/>
              </w:rPr>
            </w:pPr>
          </w:p>
        </w:tc>
        <w:tc>
          <w:tcPr>
            <w:tcW w:w="6287" w:type="dxa"/>
          </w:tcPr>
          <w:p w14:paraId="644F2B86" w14:textId="561B5E0E" w:rsidR="00DB41E1" w:rsidRPr="00833042" w:rsidRDefault="00B35DB8" w:rsidP="00833042">
            <w:pPr>
              <w:jc w:val="both"/>
              <w:rPr>
                <w:rFonts w:eastAsiaTheme="minorEastAsia"/>
                <w:b/>
                <w:sz w:val="18"/>
                <w:szCs w:val="18"/>
                <w:lang w:eastAsia="zh-CN"/>
              </w:rPr>
            </w:pPr>
            <w:r w:rsidRPr="00833042">
              <w:rPr>
                <w:b/>
                <w:sz w:val="18"/>
                <w:szCs w:val="18"/>
              </w:rPr>
              <w:t>S</w:t>
            </w:r>
            <w:r w:rsidRPr="00833042">
              <w:rPr>
                <w:rFonts w:hint="eastAsia"/>
                <w:b/>
                <w:sz w:val="18"/>
                <w:szCs w:val="18"/>
              </w:rPr>
              <w:t>top</w:t>
            </w:r>
            <w:r w:rsidRPr="00833042">
              <w:rPr>
                <w:rFonts w:ascii="宋体" w:eastAsia="宋体" w:hAnsi="宋体" w:cs="宋体" w:hint="eastAsia"/>
                <w:b/>
                <w:sz w:val="18"/>
                <w:szCs w:val="18"/>
              </w:rPr>
              <w:t>：</w:t>
            </w:r>
            <w:r w:rsidR="00833042" w:rsidRPr="00833042">
              <w:rPr>
                <w:rFonts w:eastAsia="宋体"/>
                <w:sz w:val="18"/>
                <w:szCs w:val="18"/>
                <w:lang w:eastAsia="zh-CN"/>
              </w:rPr>
              <w:t>(1)HARQ RTT Timer expires;</w:t>
            </w:r>
            <w:r w:rsidR="00833042" w:rsidRPr="00833042">
              <w:rPr>
                <w:rFonts w:ascii="宋体" w:eastAsia="宋体" w:hAnsi="宋体" w:cs="宋体" w:hint="eastAsia"/>
                <w:sz w:val="18"/>
                <w:szCs w:val="18"/>
                <w:lang w:eastAsia="zh-CN"/>
              </w:rPr>
              <w:t>(</w:t>
            </w:r>
            <w:r w:rsidR="00833042" w:rsidRPr="00833042">
              <w:rPr>
                <w:rFonts w:ascii="宋体" w:eastAsia="宋体" w:hAnsi="宋体" w:cs="宋体"/>
                <w:sz w:val="18"/>
                <w:szCs w:val="18"/>
                <w:lang w:eastAsia="zh-CN"/>
              </w:rPr>
              <w:t>2)</w:t>
            </w:r>
            <w:r w:rsidRPr="00833042">
              <w:rPr>
                <w:rFonts w:hint="eastAsia"/>
                <w:sz w:val="18"/>
                <w:szCs w:val="18"/>
              </w:rPr>
              <w:t>MAC reset</w:t>
            </w:r>
          </w:p>
        </w:tc>
      </w:tr>
      <w:tr w:rsidR="00DB41E1" w:rsidRPr="00E96530" w14:paraId="13D1673D" w14:textId="77777777" w:rsidTr="00112852">
        <w:tc>
          <w:tcPr>
            <w:tcW w:w="2235" w:type="dxa"/>
            <w:vMerge/>
          </w:tcPr>
          <w:p w14:paraId="2519248F" w14:textId="77777777" w:rsidR="00DB41E1" w:rsidRPr="00833042" w:rsidRDefault="00DB41E1" w:rsidP="00112852">
            <w:pPr>
              <w:rPr>
                <w:sz w:val="18"/>
                <w:szCs w:val="18"/>
              </w:rPr>
            </w:pPr>
          </w:p>
        </w:tc>
        <w:tc>
          <w:tcPr>
            <w:tcW w:w="6287" w:type="dxa"/>
          </w:tcPr>
          <w:p w14:paraId="509C3606" w14:textId="2B955211" w:rsidR="00DB41E1" w:rsidRPr="00833042" w:rsidRDefault="00CC681D" w:rsidP="00112852">
            <w:pPr>
              <w:jc w:val="both"/>
              <w:rPr>
                <w:rFonts w:eastAsiaTheme="minorEastAsia"/>
                <w:b/>
                <w:sz w:val="18"/>
                <w:szCs w:val="18"/>
                <w:lang w:eastAsia="zh-CN"/>
              </w:rPr>
            </w:pPr>
            <w:r w:rsidRPr="00833042">
              <w:rPr>
                <w:b/>
                <w:sz w:val="18"/>
                <w:szCs w:val="18"/>
              </w:rPr>
              <w:t>E</w:t>
            </w:r>
            <w:r w:rsidRPr="00833042">
              <w:rPr>
                <w:rFonts w:hint="eastAsia"/>
                <w:b/>
                <w:sz w:val="18"/>
                <w:szCs w:val="18"/>
              </w:rPr>
              <w:t>xpiry：</w:t>
            </w:r>
            <w:r w:rsidR="00833042" w:rsidRPr="00833042">
              <w:rPr>
                <w:sz w:val="18"/>
                <w:szCs w:val="18"/>
              </w:rPr>
              <w:t>if a</w:t>
            </w:r>
            <w:r w:rsidR="00833042" w:rsidRPr="00833042">
              <w:rPr>
                <w:b/>
                <w:sz w:val="18"/>
                <w:szCs w:val="18"/>
              </w:rPr>
              <w:t xml:space="preserve"> </w:t>
            </w:r>
            <w:r w:rsidR="00833042" w:rsidRPr="00833042">
              <w:rPr>
                <w:sz w:val="18"/>
                <w:szCs w:val="18"/>
              </w:rPr>
              <w:t xml:space="preserve">HARQ RTT Timer expires in this subframe and the data of corresponding HARQ process was not successfully decoded, then start the </w:t>
            </w:r>
            <w:r w:rsidR="00833042" w:rsidRPr="00833042">
              <w:rPr>
                <w:i/>
                <w:sz w:val="18"/>
                <w:szCs w:val="18"/>
              </w:rPr>
              <w:t xml:space="preserve">drx-RestransmissionTimer </w:t>
            </w:r>
            <w:r w:rsidR="00833042" w:rsidRPr="00833042">
              <w:rPr>
                <w:sz w:val="18"/>
                <w:szCs w:val="18"/>
              </w:rPr>
              <w:t>for the corresponding HARQ process</w:t>
            </w:r>
          </w:p>
        </w:tc>
      </w:tr>
      <w:tr w:rsidR="00DB41E1" w:rsidRPr="00E96530" w14:paraId="1A8182A4" w14:textId="77777777" w:rsidTr="00112852">
        <w:tc>
          <w:tcPr>
            <w:tcW w:w="2235" w:type="dxa"/>
            <w:vMerge/>
          </w:tcPr>
          <w:p w14:paraId="63724794" w14:textId="77777777" w:rsidR="00DB41E1" w:rsidRPr="00833042" w:rsidRDefault="00DB41E1" w:rsidP="00112852">
            <w:pPr>
              <w:rPr>
                <w:sz w:val="18"/>
                <w:szCs w:val="18"/>
              </w:rPr>
            </w:pPr>
          </w:p>
        </w:tc>
        <w:tc>
          <w:tcPr>
            <w:tcW w:w="6287" w:type="dxa"/>
          </w:tcPr>
          <w:p w14:paraId="3230F05A" w14:textId="7C1022D6" w:rsidR="00DB41E1" w:rsidRPr="00833042" w:rsidRDefault="00CC681D" w:rsidP="00CC681D">
            <w:pPr>
              <w:jc w:val="both"/>
              <w:rPr>
                <w:rFonts w:eastAsiaTheme="minorEastAsia"/>
                <w:b/>
                <w:sz w:val="18"/>
                <w:szCs w:val="18"/>
                <w:lang w:eastAsia="zh-CN"/>
              </w:rPr>
            </w:pPr>
            <w:r w:rsidRPr="00833042">
              <w:rPr>
                <w:b/>
                <w:sz w:val="18"/>
                <w:szCs w:val="18"/>
              </w:rPr>
              <w:t>R</w:t>
            </w:r>
            <w:r w:rsidRPr="00833042">
              <w:rPr>
                <w:rFonts w:hint="eastAsia"/>
                <w:b/>
                <w:sz w:val="18"/>
                <w:szCs w:val="18"/>
              </w:rPr>
              <w:t>unning</w:t>
            </w:r>
            <w:r w:rsidRPr="00833042">
              <w:rPr>
                <w:rFonts w:ascii="宋体" w:eastAsia="宋体" w:hAnsi="宋体" w:cs="宋体" w:hint="eastAsia"/>
                <w:b/>
                <w:sz w:val="18"/>
                <w:szCs w:val="18"/>
              </w:rPr>
              <w:t>：</w:t>
            </w:r>
            <w:r w:rsidR="00833042" w:rsidRPr="00833042">
              <w:rPr>
                <w:rFonts w:hint="eastAsia"/>
                <w:sz w:val="18"/>
                <w:szCs w:val="18"/>
              </w:rPr>
              <w:t>No specific UE behavior</w:t>
            </w:r>
          </w:p>
        </w:tc>
      </w:tr>
      <w:tr w:rsidR="00DB41E1" w:rsidRPr="00E96530" w14:paraId="2F3A99CF" w14:textId="77777777" w:rsidTr="00112852">
        <w:tc>
          <w:tcPr>
            <w:tcW w:w="2235" w:type="dxa"/>
            <w:vMerge/>
          </w:tcPr>
          <w:p w14:paraId="757D8E2A" w14:textId="77777777" w:rsidR="00DB41E1" w:rsidRPr="00833042" w:rsidRDefault="00DB41E1" w:rsidP="00112852">
            <w:pPr>
              <w:rPr>
                <w:sz w:val="18"/>
                <w:szCs w:val="18"/>
              </w:rPr>
            </w:pPr>
          </w:p>
        </w:tc>
        <w:tc>
          <w:tcPr>
            <w:tcW w:w="6287" w:type="dxa"/>
          </w:tcPr>
          <w:p w14:paraId="6CC3D120" w14:textId="0E3699EF" w:rsidR="00DB41E1" w:rsidRPr="00833042" w:rsidRDefault="00CC681D" w:rsidP="00112852">
            <w:pPr>
              <w:jc w:val="both"/>
              <w:rPr>
                <w:rFonts w:eastAsiaTheme="minorEastAsia"/>
                <w:b/>
                <w:sz w:val="18"/>
                <w:szCs w:val="18"/>
                <w:lang w:eastAsia="zh-CN"/>
              </w:rPr>
            </w:pPr>
            <w:r w:rsidRPr="00833042">
              <w:rPr>
                <w:rFonts w:eastAsiaTheme="minorEastAsia"/>
                <w:b/>
                <w:sz w:val="18"/>
                <w:szCs w:val="18"/>
                <w:lang w:eastAsia="zh-CN"/>
              </w:rPr>
              <w:t>C</w:t>
            </w:r>
            <w:r w:rsidRPr="00833042">
              <w:rPr>
                <w:rFonts w:eastAsiaTheme="minorEastAsia" w:hint="eastAsia"/>
                <w:b/>
                <w:sz w:val="18"/>
                <w:szCs w:val="18"/>
                <w:lang w:eastAsia="zh-CN"/>
              </w:rPr>
              <w:t>onclusion:</w:t>
            </w:r>
            <w:r w:rsidR="00833042">
              <w:t xml:space="preserve"> </w:t>
            </w:r>
            <w:r w:rsidR="00DF59BD" w:rsidRPr="00DF59BD">
              <w:rPr>
                <w:rFonts w:hint="eastAsia"/>
                <w:b/>
                <w:sz w:val="18"/>
                <w:szCs w:val="18"/>
              </w:rPr>
              <w:t>This is not related to the PDCCH monitoring, but related to the UE/NW processing delay and the transmission delay</w:t>
            </w:r>
            <w:r w:rsidR="00DF59BD" w:rsidRPr="00DF59BD">
              <w:rPr>
                <w:rFonts w:eastAsiaTheme="minorEastAsia" w:hint="eastAsia"/>
                <w:b/>
                <w:sz w:val="18"/>
                <w:szCs w:val="18"/>
                <w:lang w:eastAsia="zh-CN"/>
              </w:rPr>
              <w:t xml:space="preserve">. </w:t>
            </w:r>
            <w:r w:rsidR="00DF59BD" w:rsidRPr="00DF59BD">
              <w:rPr>
                <w:rFonts w:eastAsiaTheme="minorEastAsia"/>
                <w:b/>
                <w:sz w:val="18"/>
                <w:szCs w:val="18"/>
                <w:lang w:eastAsia="zh-CN"/>
              </w:rPr>
              <w:t xml:space="preserve">It </w:t>
            </w:r>
            <w:r w:rsidR="00DF59BD" w:rsidRPr="00DF59BD">
              <w:rPr>
                <w:b/>
                <w:sz w:val="18"/>
                <w:szCs w:val="18"/>
              </w:rPr>
              <w:t>should be discussed separately</w:t>
            </w:r>
            <w:r w:rsidR="00DF59BD">
              <w:rPr>
                <w:b/>
                <w:sz w:val="18"/>
                <w:szCs w:val="18"/>
              </w:rPr>
              <w:t>.</w:t>
            </w:r>
          </w:p>
        </w:tc>
      </w:tr>
      <w:tr w:rsidR="00A3343B" w:rsidRPr="00E96530" w14:paraId="1BD04540" w14:textId="77777777" w:rsidTr="00112852">
        <w:tc>
          <w:tcPr>
            <w:tcW w:w="2235" w:type="dxa"/>
            <w:vMerge w:val="restart"/>
          </w:tcPr>
          <w:p w14:paraId="757A8433" w14:textId="77777777" w:rsidR="00A3343B" w:rsidRPr="00833042" w:rsidRDefault="00A3343B" w:rsidP="00112852">
            <w:pPr>
              <w:rPr>
                <w:sz w:val="18"/>
                <w:szCs w:val="18"/>
              </w:rPr>
            </w:pPr>
          </w:p>
          <w:p w14:paraId="782E9CD9" w14:textId="77777777" w:rsidR="00A3343B" w:rsidRPr="00833042" w:rsidRDefault="00A3343B" w:rsidP="00112852">
            <w:pPr>
              <w:rPr>
                <w:sz w:val="18"/>
                <w:szCs w:val="18"/>
              </w:rPr>
            </w:pPr>
          </w:p>
          <w:p w14:paraId="02512DB1" w14:textId="2F4428A5" w:rsidR="00A3343B" w:rsidRPr="00833042" w:rsidRDefault="00A3343B" w:rsidP="00112852">
            <w:pPr>
              <w:rPr>
                <w:sz w:val="18"/>
                <w:szCs w:val="18"/>
              </w:rPr>
            </w:pPr>
            <w:r w:rsidRPr="00833042">
              <w:rPr>
                <w:i/>
                <w:sz w:val="18"/>
                <w:szCs w:val="18"/>
              </w:rPr>
              <w:t>UL HARQ RTT Timer</w:t>
            </w:r>
          </w:p>
        </w:tc>
        <w:tc>
          <w:tcPr>
            <w:tcW w:w="6287" w:type="dxa"/>
          </w:tcPr>
          <w:p w14:paraId="7F528549" w14:textId="5C1F8BF5" w:rsidR="00A3343B" w:rsidRPr="00833042" w:rsidRDefault="00A3343B" w:rsidP="00112852">
            <w:pPr>
              <w:jc w:val="both"/>
              <w:rPr>
                <w:rFonts w:eastAsiaTheme="minorEastAsia"/>
                <w:b/>
                <w:sz w:val="18"/>
                <w:szCs w:val="18"/>
                <w:lang w:eastAsia="zh-CN"/>
              </w:rPr>
            </w:pPr>
            <w:r w:rsidRPr="00833042">
              <w:rPr>
                <w:b/>
                <w:sz w:val="18"/>
                <w:szCs w:val="18"/>
              </w:rPr>
              <w:t>S</w:t>
            </w:r>
            <w:r w:rsidRPr="00833042">
              <w:rPr>
                <w:rFonts w:hint="eastAsia"/>
                <w:b/>
                <w:sz w:val="18"/>
                <w:szCs w:val="18"/>
              </w:rPr>
              <w:t>tart：</w:t>
            </w:r>
            <w:r w:rsidRPr="00833042">
              <w:rPr>
                <w:sz w:val="18"/>
                <w:szCs w:val="18"/>
              </w:rPr>
              <w:t>（1）</w:t>
            </w:r>
            <w:r w:rsidRPr="00833042">
              <w:rPr>
                <w:noProof/>
                <w:sz w:val="18"/>
                <w:szCs w:val="18"/>
              </w:rPr>
              <w:t>PDCCH indicates an UL transmission for an asynchronous HARQ process；（2）an UL grant has been configured for an asynchronous HARQ process</w:t>
            </w:r>
          </w:p>
        </w:tc>
      </w:tr>
      <w:tr w:rsidR="00A3343B" w:rsidRPr="00E96530" w14:paraId="33CC2C12" w14:textId="77777777" w:rsidTr="00112852">
        <w:tc>
          <w:tcPr>
            <w:tcW w:w="2235" w:type="dxa"/>
            <w:vMerge/>
          </w:tcPr>
          <w:p w14:paraId="1FFD58E1" w14:textId="77777777" w:rsidR="00A3343B" w:rsidRPr="00833042" w:rsidRDefault="00A3343B" w:rsidP="00112852">
            <w:pPr>
              <w:rPr>
                <w:sz w:val="18"/>
                <w:szCs w:val="18"/>
              </w:rPr>
            </w:pPr>
          </w:p>
        </w:tc>
        <w:tc>
          <w:tcPr>
            <w:tcW w:w="6287" w:type="dxa"/>
          </w:tcPr>
          <w:p w14:paraId="55478528" w14:textId="2847927D" w:rsidR="00A3343B" w:rsidRPr="00833042" w:rsidRDefault="00CC681D" w:rsidP="00CC681D">
            <w:pPr>
              <w:jc w:val="both"/>
              <w:rPr>
                <w:rFonts w:eastAsiaTheme="minorEastAsia"/>
                <w:b/>
                <w:sz w:val="18"/>
                <w:szCs w:val="18"/>
                <w:lang w:eastAsia="zh-CN"/>
              </w:rPr>
            </w:pPr>
            <w:r w:rsidRPr="00833042">
              <w:rPr>
                <w:b/>
                <w:sz w:val="18"/>
                <w:szCs w:val="18"/>
              </w:rPr>
              <w:t>S</w:t>
            </w:r>
            <w:r w:rsidRPr="00833042">
              <w:rPr>
                <w:rFonts w:hint="eastAsia"/>
                <w:b/>
                <w:sz w:val="18"/>
                <w:szCs w:val="18"/>
              </w:rPr>
              <w:t>top</w:t>
            </w:r>
            <w:r w:rsidRPr="00833042">
              <w:rPr>
                <w:rFonts w:ascii="宋体" w:eastAsia="宋体" w:hAnsi="宋体" w:cs="宋体" w:hint="eastAsia"/>
                <w:b/>
                <w:sz w:val="18"/>
                <w:szCs w:val="18"/>
              </w:rPr>
              <w:t>：</w:t>
            </w:r>
            <w:r w:rsidRPr="00833042">
              <w:rPr>
                <w:rFonts w:ascii="宋体" w:eastAsia="宋体" w:hAnsi="宋体" w:cs="宋体" w:hint="eastAsia"/>
                <w:sz w:val="18"/>
                <w:szCs w:val="18"/>
              </w:rPr>
              <w:t>（</w:t>
            </w:r>
            <w:r w:rsidRPr="00833042">
              <w:rPr>
                <w:rFonts w:hint="eastAsia"/>
                <w:sz w:val="18"/>
                <w:szCs w:val="18"/>
              </w:rPr>
              <w:t>1</w:t>
            </w:r>
            <w:r w:rsidRPr="00833042">
              <w:rPr>
                <w:rFonts w:ascii="宋体" w:eastAsia="宋体" w:hAnsi="宋体" w:cs="宋体" w:hint="eastAsia"/>
                <w:sz w:val="18"/>
                <w:szCs w:val="18"/>
              </w:rPr>
              <w:t>）</w:t>
            </w:r>
            <w:r w:rsidRPr="00833042">
              <w:rPr>
                <w:rFonts w:eastAsia="Malgun Gothic"/>
                <w:i/>
                <w:noProof/>
                <w:sz w:val="18"/>
                <w:szCs w:val="18"/>
              </w:rPr>
              <w:t xml:space="preserve">UL HARQ RTT Timer </w:t>
            </w:r>
            <w:r w:rsidRPr="00833042">
              <w:rPr>
                <w:sz w:val="18"/>
                <w:szCs w:val="18"/>
              </w:rPr>
              <w:t>expires</w:t>
            </w:r>
            <w:r w:rsidRPr="00833042">
              <w:rPr>
                <w:rFonts w:ascii="宋体" w:eastAsia="宋体" w:hAnsi="宋体" w:cs="宋体" w:hint="eastAsia"/>
                <w:sz w:val="18"/>
                <w:szCs w:val="18"/>
              </w:rPr>
              <w:t>（</w:t>
            </w:r>
            <w:r w:rsidRPr="00833042">
              <w:rPr>
                <w:rFonts w:hint="eastAsia"/>
                <w:sz w:val="18"/>
                <w:szCs w:val="18"/>
              </w:rPr>
              <w:t>2</w:t>
            </w:r>
            <w:r w:rsidRPr="00833042">
              <w:rPr>
                <w:rFonts w:ascii="宋体" w:eastAsia="宋体" w:hAnsi="宋体" w:cs="宋体" w:hint="eastAsia"/>
                <w:sz w:val="18"/>
                <w:szCs w:val="18"/>
              </w:rPr>
              <w:t>）</w:t>
            </w:r>
            <w:r w:rsidRPr="00833042">
              <w:rPr>
                <w:rFonts w:hint="eastAsia"/>
                <w:sz w:val="18"/>
                <w:szCs w:val="18"/>
              </w:rPr>
              <w:t>MAC reset</w:t>
            </w:r>
          </w:p>
        </w:tc>
      </w:tr>
      <w:tr w:rsidR="00A3343B" w:rsidRPr="00E96530" w14:paraId="5D8489C1" w14:textId="77777777" w:rsidTr="00112852">
        <w:tc>
          <w:tcPr>
            <w:tcW w:w="2235" w:type="dxa"/>
            <w:vMerge/>
          </w:tcPr>
          <w:p w14:paraId="3AC36E87" w14:textId="77777777" w:rsidR="00A3343B" w:rsidRPr="00833042" w:rsidRDefault="00A3343B" w:rsidP="00112852">
            <w:pPr>
              <w:rPr>
                <w:sz w:val="18"/>
                <w:szCs w:val="18"/>
              </w:rPr>
            </w:pPr>
          </w:p>
        </w:tc>
        <w:tc>
          <w:tcPr>
            <w:tcW w:w="6287" w:type="dxa"/>
          </w:tcPr>
          <w:p w14:paraId="76740F86" w14:textId="28F8D049" w:rsidR="00A3343B" w:rsidRPr="00833042" w:rsidRDefault="00CC681D" w:rsidP="00CC681D">
            <w:pPr>
              <w:jc w:val="both"/>
              <w:rPr>
                <w:rFonts w:eastAsiaTheme="minorEastAsia"/>
                <w:b/>
                <w:sz w:val="18"/>
                <w:szCs w:val="18"/>
                <w:lang w:eastAsia="zh-CN"/>
              </w:rPr>
            </w:pPr>
            <w:r w:rsidRPr="00833042">
              <w:rPr>
                <w:b/>
                <w:sz w:val="18"/>
                <w:szCs w:val="18"/>
              </w:rPr>
              <w:t>E</w:t>
            </w:r>
            <w:r w:rsidRPr="00833042">
              <w:rPr>
                <w:rFonts w:hint="eastAsia"/>
                <w:b/>
                <w:sz w:val="18"/>
                <w:szCs w:val="18"/>
              </w:rPr>
              <w:t>xpiry:</w:t>
            </w:r>
            <w:r w:rsidRPr="00833042">
              <w:rPr>
                <w:rFonts w:eastAsia="Malgun Gothic"/>
                <w:noProof/>
                <w:sz w:val="18"/>
                <w:szCs w:val="18"/>
              </w:rPr>
              <w:t xml:space="preserve"> </w:t>
            </w:r>
            <w:r w:rsidRPr="00833042">
              <w:rPr>
                <w:rFonts w:eastAsia="Malgun Gothic"/>
                <w:i/>
                <w:noProof/>
                <w:sz w:val="18"/>
                <w:szCs w:val="18"/>
              </w:rPr>
              <w:t>UL HARQ RTT Timer</w:t>
            </w:r>
            <w:r w:rsidRPr="00833042">
              <w:rPr>
                <w:rFonts w:eastAsia="Malgun Gothic"/>
                <w:noProof/>
                <w:sz w:val="18"/>
                <w:szCs w:val="18"/>
              </w:rPr>
              <w:t xml:space="preserve"> expires in this subframe</w:t>
            </w:r>
            <w:r w:rsidRPr="00833042">
              <w:rPr>
                <w:rFonts w:asciiTheme="minorEastAsia" w:hAnsiTheme="minorEastAsia" w:hint="eastAsia"/>
                <w:noProof/>
                <w:sz w:val="18"/>
                <w:szCs w:val="18"/>
              </w:rPr>
              <w:t>，</w:t>
            </w:r>
            <w:r w:rsidRPr="00833042">
              <w:rPr>
                <w:noProof/>
                <w:sz w:val="18"/>
                <w:szCs w:val="18"/>
              </w:rPr>
              <w:t>start or restrat</w:t>
            </w:r>
            <w:r w:rsidRPr="00833042">
              <w:rPr>
                <w:rFonts w:asciiTheme="minorEastAsia" w:hAnsiTheme="minorEastAsia"/>
                <w:noProof/>
                <w:sz w:val="18"/>
                <w:szCs w:val="18"/>
              </w:rPr>
              <w:t xml:space="preserve"> </w:t>
            </w:r>
            <w:r w:rsidRPr="00833042">
              <w:rPr>
                <w:i/>
                <w:sz w:val="18"/>
                <w:szCs w:val="18"/>
              </w:rPr>
              <w:t>drx-ULRetransmissionTimer</w:t>
            </w:r>
          </w:p>
        </w:tc>
      </w:tr>
      <w:tr w:rsidR="00A3343B" w:rsidRPr="00E96530" w14:paraId="1DA64816" w14:textId="77777777" w:rsidTr="00112852">
        <w:tc>
          <w:tcPr>
            <w:tcW w:w="2235" w:type="dxa"/>
            <w:vMerge/>
          </w:tcPr>
          <w:p w14:paraId="40A5978A" w14:textId="77777777" w:rsidR="00A3343B" w:rsidRPr="00833042" w:rsidRDefault="00A3343B" w:rsidP="00112852">
            <w:pPr>
              <w:rPr>
                <w:sz w:val="18"/>
                <w:szCs w:val="18"/>
              </w:rPr>
            </w:pPr>
          </w:p>
        </w:tc>
        <w:tc>
          <w:tcPr>
            <w:tcW w:w="6287" w:type="dxa"/>
          </w:tcPr>
          <w:p w14:paraId="2BB36E96" w14:textId="1A1F8CFA" w:rsidR="00A3343B" w:rsidRPr="00833042" w:rsidRDefault="00CC681D" w:rsidP="00112852">
            <w:pPr>
              <w:jc w:val="both"/>
              <w:rPr>
                <w:rFonts w:eastAsiaTheme="minorEastAsia"/>
                <w:b/>
                <w:sz w:val="18"/>
                <w:szCs w:val="18"/>
                <w:lang w:eastAsia="zh-CN"/>
              </w:rPr>
            </w:pPr>
            <w:r w:rsidRPr="00833042">
              <w:rPr>
                <w:b/>
                <w:sz w:val="18"/>
                <w:szCs w:val="18"/>
              </w:rPr>
              <w:t>R</w:t>
            </w:r>
            <w:r w:rsidRPr="00833042">
              <w:rPr>
                <w:rFonts w:hint="eastAsia"/>
                <w:b/>
                <w:sz w:val="18"/>
                <w:szCs w:val="18"/>
              </w:rPr>
              <w:t>unning：</w:t>
            </w:r>
            <w:r w:rsidRPr="00833042">
              <w:rPr>
                <w:rFonts w:hint="eastAsia"/>
                <w:sz w:val="18"/>
                <w:szCs w:val="18"/>
              </w:rPr>
              <w:t>No specific UE behavior</w:t>
            </w:r>
          </w:p>
        </w:tc>
      </w:tr>
      <w:tr w:rsidR="00A3343B" w:rsidRPr="00E96530" w14:paraId="319CB12E" w14:textId="77777777" w:rsidTr="00833042">
        <w:trPr>
          <w:trHeight w:val="34"/>
        </w:trPr>
        <w:tc>
          <w:tcPr>
            <w:tcW w:w="2235" w:type="dxa"/>
            <w:vMerge/>
          </w:tcPr>
          <w:p w14:paraId="0F28346F" w14:textId="77777777" w:rsidR="00A3343B" w:rsidRPr="00833042" w:rsidRDefault="00A3343B" w:rsidP="00112852">
            <w:pPr>
              <w:rPr>
                <w:sz w:val="18"/>
                <w:szCs w:val="18"/>
              </w:rPr>
            </w:pPr>
          </w:p>
        </w:tc>
        <w:tc>
          <w:tcPr>
            <w:tcW w:w="6287" w:type="dxa"/>
          </w:tcPr>
          <w:p w14:paraId="147041E5" w14:textId="3BFDAF30" w:rsidR="00A3343B" w:rsidRPr="00833042" w:rsidRDefault="00CC681D" w:rsidP="00112852">
            <w:pPr>
              <w:jc w:val="both"/>
              <w:rPr>
                <w:rFonts w:eastAsiaTheme="minorEastAsia"/>
                <w:b/>
                <w:sz w:val="18"/>
                <w:szCs w:val="18"/>
                <w:lang w:eastAsia="zh-CN"/>
              </w:rPr>
            </w:pPr>
            <w:r w:rsidRPr="00833042">
              <w:rPr>
                <w:rFonts w:eastAsiaTheme="minorEastAsia"/>
                <w:b/>
                <w:sz w:val="18"/>
                <w:szCs w:val="18"/>
                <w:lang w:eastAsia="zh-CN"/>
              </w:rPr>
              <w:t>C</w:t>
            </w:r>
            <w:r w:rsidRPr="00833042">
              <w:rPr>
                <w:rFonts w:eastAsiaTheme="minorEastAsia" w:hint="eastAsia"/>
                <w:b/>
                <w:sz w:val="18"/>
                <w:szCs w:val="18"/>
                <w:lang w:eastAsia="zh-CN"/>
              </w:rPr>
              <w:t>onclusion:</w:t>
            </w:r>
            <w:r w:rsidR="00833042">
              <w:t xml:space="preserve"> </w:t>
            </w:r>
            <w:r w:rsidR="00DF59BD" w:rsidRPr="00DF59BD">
              <w:rPr>
                <w:rFonts w:hint="eastAsia"/>
                <w:b/>
                <w:sz w:val="18"/>
                <w:szCs w:val="18"/>
              </w:rPr>
              <w:t>This is not related to the PDCCH monitoring, but related to the UE/NW processing delay and the transmission delay</w:t>
            </w:r>
            <w:r w:rsidR="00DF59BD" w:rsidRPr="00DF59BD">
              <w:rPr>
                <w:rFonts w:eastAsiaTheme="minorEastAsia" w:hint="eastAsia"/>
                <w:b/>
                <w:sz w:val="18"/>
                <w:szCs w:val="18"/>
                <w:lang w:eastAsia="zh-CN"/>
              </w:rPr>
              <w:t xml:space="preserve">. </w:t>
            </w:r>
            <w:r w:rsidR="00DF59BD" w:rsidRPr="00DF59BD">
              <w:rPr>
                <w:rFonts w:eastAsiaTheme="minorEastAsia"/>
                <w:b/>
                <w:sz w:val="18"/>
                <w:szCs w:val="18"/>
                <w:lang w:eastAsia="zh-CN"/>
              </w:rPr>
              <w:t xml:space="preserve">It </w:t>
            </w:r>
            <w:r w:rsidR="00833042" w:rsidRPr="00DF59BD">
              <w:rPr>
                <w:b/>
                <w:sz w:val="18"/>
                <w:szCs w:val="18"/>
              </w:rPr>
              <w:t>should be discussed separately</w:t>
            </w:r>
            <w:r w:rsidR="00DF59BD">
              <w:rPr>
                <w:b/>
                <w:sz w:val="18"/>
                <w:szCs w:val="18"/>
              </w:rPr>
              <w:t>.</w:t>
            </w:r>
          </w:p>
        </w:tc>
      </w:tr>
      <w:bookmarkEnd w:id="18"/>
    </w:tbl>
    <w:p w14:paraId="26E51296" w14:textId="77777777" w:rsidR="00D75D7A" w:rsidRPr="00D75D7A" w:rsidRDefault="00D75D7A" w:rsidP="00D75D7A">
      <w:pPr>
        <w:rPr>
          <w:rFonts w:eastAsiaTheme="minorEastAsia"/>
          <w:b/>
        </w:rPr>
      </w:pPr>
    </w:p>
    <w:sectPr w:rsidR="00D75D7A" w:rsidRPr="00D75D7A"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A583E" w14:textId="77777777" w:rsidR="00BD19C4" w:rsidRDefault="00BD19C4">
      <w:r>
        <w:separator/>
      </w:r>
    </w:p>
  </w:endnote>
  <w:endnote w:type="continuationSeparator" w:id="0">
    <w:p w14:paraId="0D4310D3" w14:textId="77777777" w:rsidR="00BD19C4" w:rsidRDefault="00BD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BF1A5" w14:textId="77777777" w:rsidR="00BD19C4" w:rsidRDefault="00BD19C4">
      <w:r>
        <w:separator/>
      </w:r>
    </w:p>
  </w:footnote>
  <w:footnote w:type="continuationSeparator" w:id="0">
    <w:p w14:paraId="243F1A8D" w14:textId="77777777" w:rsidR="00BD19C4" w:rsidRDefault="00BD1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E3912"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A38A6"/>
    <w:multiLevelType w:val="hybridMultilevel"/>
    <w:tmpl w:val="F7F4F8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57D54093"/>
    <w:multiLevelType w:val="hybridMultilevel"/>
    <w:tmpl w:val="0932269A"/>
    <w:lvl w:ilvl="0" w:tplc="CFE286A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912D15"/>
    <w:multiLevelType w:val="hybridMultilevel"/>
    <w:tmpl w:val="50BEE71A"/>
    <w:lvl w:ilvl="0" w:tplc="CFE286A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2241B96"/>
    <w:multiLevelType w:val="hybridMultilevel"/>
    <w:tmpl w:val="2CF05CC4"/>
    <w:lvl w:ilvl="0" w:tplc="4616151A">
      <w:start w:val="1"/>
      <w:numFmt w:val="decimal"/>
      <w:lvlText w:val="[%1]."/>
      <w:lvlJc w:val="left"/>
      <w:pPr>
        <w:ind w:left="420" w:hanging="420"/>
      </w:pPr>
      <w:rPr>
        <w:rFonts w:ascii="Times New Roman" w:hAnsi="Times New Roman"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5"/>
  </w:num>
  <w:num w:numId="5">
    <w:abstractNumId w:val="2"/>
  </w:num>
  <w:num w:numId="6">
    <w:abstractNumId w:val="6"/>
  </w:num>
  <w:num w:numId="7">
    <w:abstractNumId w:val="4"/>
  </w:num>
  <w:num w:numId="8">
    <w:abstractNumId w:val="3"/>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314A"/>
    <w:rsid w:val="00003886"/>
    <w:rsid w:val="00003F6E"/>
    <w:rsid w:val="0000410D"/>
    <w:rsid w:val="0000460A"/>
    <w:rsid w:val="00004A99"/>
    <w:rsid w:val="00004DB5"/>
    <w:rsid w:val="00004F59"/>
    <w:rsid w:val="00005012"/>
    <w:rsid w:val="0000539E"/>
    <w:rsid w:val="000054C0"/>
    <w:rsid w:val="00005B43"/>
    <w:rsid w:val="00005C84"/>
    <w:rsid w:val="000060C1"/>
    <w:rsid w:val="000063A7"/>
    <w:rsid w:val="000065F8"/>
    <w:rsid w:val="0000694F"/>
    <w:rsid w:val="0001036B"/>
    <w:rsid w:val="000103F6"/>
    <w:rsid w:val="0001068D"/>
    <w:rsid w:val="00010791"/>
    <w:rsid w:val="00010AFF"/>
    <w:rsid w:val="000116A5"/>
    <w:rsid w:val="00011C8C"/>
    <w:rsid w:val="00011F30"/>
    <w:rsid w:val="00011FFB"/>
    <w:rsid w:val="00012414"/>
    <w:rsid w:val="000124C4"/>
    <w:rsid w:val="0001263F"/>
    <w:rsid w:val="000126F3"/>
    <w:rsid w:val="000135C9"/>
    <w:rsid w:val="000137AA"/>
    <w:rsid w:val="00013F64"/>
    <w:rsid w:val="0001419E"/>
    <w:rsid w:val="0001427A"/>
    <w:rsid w:val="00014D04"/>
    <w:rsid w:val="00015811"/>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4EE"/>
    <w:rsid w:val="00022981"/>
    <w:rsid w:val="00022A7D"/>
    <w:rsid w:val="000235F3"/>
    <w:rsid w:val="0002362D"/>
    <w:rsid w:val="00023AA0"/>
    <w:rsid w:val="000241CB"/>
    <w:rsid w:val="00024245"/>
    <w:rsid w:val="00024528"/>
    <w:rsid w:val="00024EB6"/>
    <w:rsid w:val="000250AB"/>
    <w:rsid w:val="0002552A"/>
    <w:rsid w:val="000257F1"/>
    <w:rsid w:val="00025A64"/>
    <w:rsid w:val="000260C1"/>
    <w:rsid w:val="000262F4"/>
    <w:rsid w:val="0002684C"/>
    <w:rsid w:val="00026EE4"/>
    <w:rsid w:val="0002754F"/>
    <w:rsid w:val="00030815"/>
    <w:rsid w:val="00030BD6"/>
    <w:rsid w:val="00030DFC"/>
    <w:rsid w:val="00031282"/>
    <w:rsid w:val="00031848"/>
    <w:rsid w:val="00032167"/>
    <w:rsid w:val="000325F7"/>
    <w:rsid w:val="000338A4"/>
    <w:rsid w:val="00033D65"/>
    <w:rsid w:val="000343AE"/>
    <w:rsid w:val="00034864"/>
    <w:rsid w:val="00035275"/>
    <w:rsid w:val="00035B22"/>
    <w:rsid w:val="00035C55"/>
    <w:rsid w:val="00035E82"/>
    <w:rsid w:val="000362AB"/>
    <w:rsid w:val="000363AE"/>
    <w:rsid w:val="000363FD"/>
    <w:rsid w:val="0003666A"/>
    <w:rsid w:val="00036CBB"/>
    <w:rsid w:val="0003772C"/>
    <w:rsid w:val="000377D4"/>
    <w:rsid w:val="00037A41"/>
    <w:rsid w:val="00037DBD"/>
    <w:rsid w:val="00037E65"/>
    <w:rsid w:val="000412E1"/>
    <w:rsid w:val="00041C60"/>
    <w:rsid w:val="00041E6C"/>
    <w:rsid w:val="000421F2"/>
    <w:rsid w:val="00042206"/>
    <w:rsid w:val="00042725"/>
    <w:rsid w:val="00042955"/>
    <w:rsid w:val="000439E7"/>
    <w:rsid w:val="00043C44"/>
    <w:rsid w:val="00043F7C"/>
    <w:rsid w:val="00044275"/>
    <w:rsid w:val="00044623"/>
    <w:rsid w:val="0004489A"/>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B2B"/>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1FE2"/>
    <w:rsid w:val="000636BD"/>
    <w:rsid w:val="0006378E"/>
    <w:rsid w:val="000637DD"/>
    <w:rsid w:val="00063819"/>
    <w:rsid w:val="000638AA"/>
    <w:rsid w:val="0006415F"/>
    <w:rsid w:val="000641A0"/>
    <w:rsid w:val="0006438A"/>
    <w:rsid w:val="000643C3"/>
    <w:rsid w:val="000643CC"/>
    <w:rsid w:val="000645F8"/>
    <w:rsid w:val="000647E2"/>
    <w:rsid w:val="000650F8"/>
    <w:rsid w:val="00065315"/>
    <w:rsid w:val="000658F2"/>
    <w:rsid w:val="000660A4"/>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6FC2"/>
    <w:rsid w:val="000773F5"/>
    <w:rsid w:val="00077878"/>
    <w:rsid w:val="00077AA7"/>
    <w:rsid w:val="00077C76"/>
    <w:rsid w:val="00077DB2"/>
    <w:rsid w:val="00080054"/>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6AD"/>
    <w:rsid w:val="000849C5"/>
    <w:rsid w:val="00084FDF"/>
    <w:rsid w:val="00085374"/>
    <w:rsid w:val="00085970"/>
    <w:rsid w:val="00086187"/>
    <w:rsid w:val="0008625E"/>
    <w:rsid w:val="0008650F"/>
    <w:rsid w:val="0008776D"/>
    <w:rsid w:val="00087CF0"/>
    <w:rsid w:val="000902B4"/>
    <w:rsid w:val="00090FD2"/>
    <w:rsid w:val="00091363"/>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26F"/>
    <w:rsid w:val="000A649C"/>
    <w:rsid w:val="000A6BF8"/>
    <w:rsid w:val="000A742B"/>
    <w:rsid w:val="000A76FE"/>
    <w:rsid w:val="000A7928"/>
    <w:rsid w:val="000B03F1"/>
    <w:rsid w:val="000B0538"/>
    <w:rsid w:val="000B0969"/>
    <w:rsid w:val="000B17B6"/>
    <w:rsid w:val="000B17FB"/>
    <w:rsid w:val="000B1974"/>
    <w:rsid w:val="000B1B9E"/>
    <w:rsid w:val="000B1C22"/>
    <w:rsid w:val="000B24DD"/>
    <w:rsid w:val="000B2F47"/>
    <w:rsid w:val="000B3216"/>
    <w:rsid w:val="000B3390"/>
    <w:rsid w:val="000B33C6"/>
    <w:rsid w:val="000B36EE"/>
    <w:rsid w:val="000B3F5F"/>
    <w:rsid w:val="000B40D1"/>
    <w:rsid w:val="000B54C6"/>
    <w:rsid w:val="000B555C"/>
    <w:rsid w:val="000B5580"/>
    <w:rsid w:val="000B5747"/>
    <w:rsid w:val="000B5F99"/>
    <w:rsid w:val="000B6824"/>
    <w:rsid w:val="000B6BBD"/>
    <w:rsid w:val="000B72E9"/>
    <w:rsid w:val="000B7C09"/>
    <w:rsid w:val="000B7E61"/>
    <w:rsid w:val="000C0172"/>
    <w:rsid w:val="000C06A6"/>
    <w:rsid w:val="000C0DE3"/>
    <w:rsid w:val="000C1001"/>
    <w:rsid w:val="000C18A4"/>
    <w:rsid w:val="000C1B5F"/>
    <w:rsid w:val="000C2208"/>
    <w:rsid w:val="000C31B8"/>
    <w:rsid w:val="000C3411"/>
    <w:rsid w:val="000C3928"/>
    <w:rsid w:val="000C3FC2"/>
    <w:rsid w:val="000C4D73"/>
    <w:rsid w:val="000C515A"/>
    <w:rsid w:val="000C517D"/>
    <w:rsid w:val="000C628F"/>
    <w:rsid w:val="000C6603"/>
    <w:rsid w:val="000C7F39"/>
    <w:rsid w:val="000C7F92"/>
    <w:rsid w:val="000D036D"/>
    <w:rsid w:val="000D0965"/>
    <w:rsid w:val="000D10F4"/>
    <w:rsid w:val="000D13EC"/>
    <w:rsid w:val="000D1AEB"/>
    <w:rsid w:val="000D1E97"/>
    <w:rsid w:val="000D2554"/>
    <w:rsid w:val="000D284E"/>
    <w:rsid w:val="000D30E4"/>
    <w:rsid w:val="000D3112"/>
    <w:rsid w:val="000D3447"/>
    <w:rsid w:val="000D360C"/>
    <w:rsid w:val="000D3710"/>
    <w:rsid w:val="000D3A53"/>
    <w:rsid w:val="000D3C4D"/>
    <w:rsid w:val="000D4666"/>
    <w:rsid w:val="000D5391"/>
    <w:rsid w:val="000D6241"/>
    <w:rsid w:val="000D6D38"/>
    <w:rsid w:val="000D75FD"/>
    <w:rsid w:val="000E068D"/>
    <w:rsid w:val="000E0F87"/>
    <w:rsid w:val="000E1474"/>
    <w:rsid w:val="000E1909"/>
    <w:rsid w:val="000E1EBE"/>
    <w:rsid w:val="000E29CA"/>
    <w:rsid w:val="000E3C6B"/>
    <w:rsid w:val="000E3D09"/>
    <w:rsid w:val="000E4629"/>
    <w:rsid w:val="000E47F5"/>
    <w:rsid w:val="000E59B0"/>
    <w:rsid w:val="000E7159"/>
    <w:rsid w:val="000E7E98"/>
    <w:rsid w:val="000E7F62"/>
    <w:rsid w:val="000F00ED"/>
    <w:rsid w:val="000F1063"/>
    <w:rsid w:val="000F11F0"/>
    <w:rsid w:val="000F1F75"/>
    <w:rsid w:val="000F26CF"/>
    <w:rsid w:val="000F2F1A"/>
    <w:rsid w:val="000F306D"/>
    <w:rsid w:val="000F31F2"/>
    <w:rsid w:val="000F332B"/>
    <w:rsid w:val="000F38D0"/>
    <w:rsid w:val="000F3C46"/>
    <w:rsid w:val="000F3F5E"/>
    <w:rsid w:val="000F57D5"/>
    <w:rsid w:val="000F58FC"/>
    <w:rsid w:val="000F62FB"/>
    <w:rsid w:val="000F64C8"/>
    <w:rsid w:val="000F6969"/>
    <w:rsid w:val="000F69A9"/>
    <w:rsid w:val="000F6E9B"/>
    <w:rsid w:val="000F71D0"/>
    <w:rsid w:val="000F75EA"/>
    <w:rsid w:val="000F761D"/>
    <w:rsid w:val="000F7AC2"/>
    <w:rsid w:val="000F7D04"/>
    <w:rsid w:val="0010016E"/>
    <w:rsid w:val="001005AB"/>
    <w:rsid w:val="001009E1"/>
    <w:rsid w:val="001013FA"/>
    <w:rsid w:val="001017CA"/>
    <w:rsid w:val="00101F95"/>
    <w:rsid w:val="00102E65"/>
    <w:rsid w:val="001032FB"/>
    <w:rsid w:val="00103937"/>
    <w:rsid w:val="0010493D"/>
    <w:rsid w:val="00104DA0"/>
    <w:rsid w:val="00105160"/>
    <w:rsid w:val="001053C1"/>
    <w:rsid w:val="00105570"/>
    <w:rsid w:val="001056CB"/>
    <w:rsid w:val="00105812"/>
    <w:rsid w:val="001067A4"/>
    <w:rsid w:val="00106BC9"/>
    <w:rsid w:val="00106D35"/>
    <w:rsid w:val="001072FC"/>
    <w:rsid w:val="00107304"/>
    <w:rsid w:val="00107921"/>
    <w:rsid w:val="00107CEC"/>
    <w:rsid w:val="001109E6"/>
    <w:rsid w:val="00110F2B"/>
    <w:rsid w:val="001113AF"/>
    <w:rsid w:val="00111719"/>
    <w:rsid w:val="00111E71"/>
    <w:rsid w:val="001120FC"/>
    <w:rsid w:val="00112808"/>
    <w:rsid w:val="001128A8"/>
    <w:rsid w:val="00112F21"/>
    <w:rsid w:val="0011300A"/>
    <w:rsid w:val="0011322D"/>
    <w:rsid w:val="00113355"/>
    <w:rsid w:val="001135BA"/>
    <w:rsid w:val="00114284"/>
    <w:rsid w:val="0011439E"/>
    <w:rsid w:val="001145DF"/>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941"/>
    <w:rsid w:val="00124BE6"/>
    <w:rsid w:val="00125339"/>
    <w:rsid w:val="00125C01"/>
    <w:rsid w:val="00125CA4"/>
    <w:rsid w:val="00125ED7"/>
    <w:rsid w:val="00126884"/>
    <w:rsid w:val="00126A1D"/>
    <w:rsid w:val="00127206"/>
    <w:rsid w:val="0012784D"/>
    <w:rsid w:val="001279D0"/>
    <w:rsid w:val="00127EA2"/>
    <w:rsid w:val="00130753"/>
    <w:rsid w:val="00130B3A"/>
    <w:rsid w:val="00130B83"/>
    <w:rsid w:val="00130EAE"/>
    <w:rsid w:val="00132382"/>
    <w:rsid w:val="001326B7"/>
    <w:rsid w:val="001329E0"/>
    <w:rsid w:val="00132BAC"/>
    <w:rsid w:val="00132CFC"/>
    <w:rsid w:val="00132ECB"/>
    <w:rsid w:val="0013330D"/>
    <w:rsid w:val="0013361D"/>
    <w:rsid w:val="00133C38"/>
    <w:rsid w:val="00133D1A"/>
    <w:rsid w:val="00134974"/>
    <w:rsid w:val="00134B9D"/>
    <w:rsid w:val="001358E0"/>
    <w:rsid w:val="0013594B"/>
    <w:rsid w:val="00135972"/>
    <w:rsid w:val="00135A19"/>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BD9"/>
    <w:rsid w:val="0014405C"/>
    <w:rsid w:val="0014440C"/>
    <w:rsid w:val="00144D06"/>
    <w:rsid w:val="00144E6E"/>
    <w:rsid w:val="00145446"/>
    <w:rsid w:val="00145AFF"/>
    <w:rsid w:val="00145B6F"/>
    <w:rsid w:val="00145BBD"/>
    <w:rsid w:val="00145D21"/>
    <w:rsid w:val="00146069"/>
    <w:rsid w:val="00146445"/>
    <w:rsid w:val="001465B0"/>
    <w:rsid w:val="00147F44"/>
    <w:rsid w:val="001504A4"/>
    <w:rsid w:val="0015097A"/>
    <w:rsid w:val="001511AD"/>
    <w:rsid w:val="0015172E"/>
    <w:rsid w:val="0015177C"/>
    <w:rsid w:val="00151BB2"/>
    <w:rsid w:val="00152445"/>
    <w:rsid w:val="00152D0B"/>
    <w:rsid w:val="00153000"/>
    <w:rsid w:val="0015312D"/>
    <w:rsid w:val="00153307"/>
    <w:rsid w:val="00153B22"/>
    <w:rsid w:val="00154099"/>
    <w:rsid w:val="00154789"/>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1001"/>
    <w:rsid w:val="001722FD"/>
    <w:rsid w:val="00172B1E"/>
    <w:rsid w:val="00172D8C"/>
    <w:rsid w:val="00173D6F"/>
    <w:rsid w:val="00173F7F"/>
    <w:rsid w:val="001743B2"/>
    <w:rsid w:val="001745E0"/>
    <w:rsid w:val="00175564"/>
    <w:rsid w:val="001759F9"/>
    <w:rsid w:val="00175E46"/>
    <w:rsid w:val="0017669A"/>
    <w:rsid w:val="00176D09"/>
    <w:rsid w:val="00176D18"/>
    <w:rsid w:val="00177001"/>
    <w:rsid w:val="00177528"/>
    <w:rsid w:val="00177AB4"/>
    <w:rsid w:val="00177CD9"/>
    <w:rsid w:val="00180599"/>
    <w:rsid w:val="00180604"/>
    <w:rsid w:val="00180CB0"/>
    <w:rsid w:val="001825AA"/>
    <w:rsid w:val="001829FA"/>
    <w:rsid w:val="00182F6B"/>
    <w:rsid w:val="00183510"/>
    <w:rsid w:val="0018370D"/>
    <w:rsid w:val="00183C8D"/>
    <w:rsid w:val="00184249"/>
    <w:rsid w:val="001850DA"/>
    <w:rsid w:val="0018573F"/>
    <w:rsid w:val="00185A09"/>
    <w:rsid w:val="00185B5F"/>
    <w:rsid w:val="00186211"/>
    <w:rsid w:val="001864AB"/>
    <w:rsid w:val="00186DEA"/>
    <w:rsid w:val="00187BE5"/>
    <w:rsid w:val="00187F78"/>
    <w:rsid w:val="0019031A"/>
    <w:rsid w:val="001907C4"/>
    <w:rsid w:val="00191A50"/>
    <w:rsid w:val="00191CBB"/>
    <w:rsid w:val="0019214A"/>
    <w:rsid w:val="001927F4"/>
    <w:rsid w:val="001928FA"/>
    <w:rsid w:val="001929DB"/>
    <w:rsid w:val="001932DB"/>
    <w:rsid w:val="00193FB1"/>
    <w:rsid w:val="0019423B"/>
    <w:rsid w:val="00194C1C"/>
    <w:rsid w:val="00195E9A"/>
    <w:rsid w:val="00196DC5"/>
    <w:rsid w:val="001970DE"/>
    <w:rsid w:val="00197B2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041"/>
    <w:rsid w:val="001B2958"/>
    <w:rsid w:val="001B3807"/>
    <w:rsid w:val="001B3934"/>
    <w:rsid w:val="001B3B5D"/>
    <w:rsid w:val="001B3C54"/>
    <w:rsid w:val="001B46A8"/>
    <w:rsid w:val="001B46DF"/>
    <w:rsid w:val="001B4FBA"/>
    <w:rsid w:val="001B55C5"/>
    <w:rsid w:val="001B5DDA"/>
    <w:rsid w:val="001B5F0C"/>
    <w:rsid w:val="001B6093"/>
    <w:rsid w:val="001B6669"/>
    <w:rsid w:val="001B7010"/>
    <w:rsid w:val="001B7323"/>
    <w:rsid w:val="001B7370"/>
    <w:rsid w:val="001B7378"/>
    <w:rsid w:val="001B749D"/>
    <w:rsid w:val="001B772F"/>
    <w:rsid w:val="001B7906"/>
    <w:rsid w:val="001B7FAB"/>
    <w:rsid w:val="001C01B7"/>
    <w:rsid w:val="001C0BC4"/>
    <w:rsid w:val="001C1A97"/>
    <w:rsid w:val="001C235F"/>
    <w:rsid w:val="001C2710"/>
    <w:rsid w:val="001C3956"/>
    <w:rsid w:val="001C3D68"/>
    <w:rsid w:val="001C41EF"/>
    <w:rsid w:val="001C43AC"/>
    <w:rsid w:val="001C4827"/>
    <w:rsid w:val="001C4B0A"/>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16C2"/>
    <w:rsid w:val="001D1DB0"/>
    <w:rsid w:val="001D22A5"/>
    <w:rsid w:val="001D2EB0"/>
    <w:rsid w:val="001D3285"/>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646"/>
    <w:rsid w:val="001D7843"/>
    <w:rsid w:val="001E025F"/>
    <w:rsid w:val="001E085D"/>
    <w:rsid w:val="001E0A7C"/>
    <w:rsid w:val="001E1051"/>
    <w:rsid w:val="001E1C6A"/>
    <w:rsid w:val="001E1DFD"/>
    <w:rsid w:val="001E27FE"/>
    <w:rsid w:val="001E2938"/>
    <w:rsid w:val="001E2B65"/>
    <w:rsid w:val="001E2F8C"/>
    <w:rsid w:val="001E2FFE"/>
    <w:rsid w:val="001E3167"/>
    <w:rsid w:val="001E3ADE"/>
    <w:rsid w:val="001E3C84"/>
    <w:rsid w:val="001E4190"/>
    <w:rsid w:val="001E43E1"/>
    <w:rsid w:val="001E44AD"/>
    <w:rsid w:val="001E44F5"/>
    <w:rsid w:val="001E4547"/>
    <w:rsid w:val="001E4EB7"/>
    <w:rsid w:val="001E5698"/>
    <w:rsid w:val="001E59F8"/>
    <w:rsid w:val="001E5C17"/>
    <w:rsid w:val="001E5DE6"/>
    <w:rsid w:val="001E704B"/>
    <w:rsid w:val="001E7352"/>
    <w:rsid w:val="001E7E2B"/>
    <w:rsid w:val="001F00A4"/>
    <w:rsid w:val="001F01BF"/>
    <w:rsid w:val="001F02FA"/>
    <w:rsid w:val="001F06AE"/>
    <w:rsid w:val="001F0AAC"/>
    <w:rsid w:val="001F1040"/>
    <w:rsid w:val="001F10C5"/>
    <w:rsid w:val="001F16CB"/>
    <w:rsid w:val="001F1704"/>
    <w:rsid w:val="001F1AC6"/>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783"/>
    <w:rsid w:val="0020578D"/>
    <w:rsid w:val="0020655B"/>
    <w:rsid w:val="0020677C"/>
    <w:rsid w:val="00206CB7"/>
    <w:rsid w:val="00207136"/>
    <w:rsid w:val="0020769D"/>
    <w:rsid w:val="00207701"/>
    <w:rsid w:val="002077D6"/>
    <w:rsid w:val="0020785C"/>
    <w:rsid w:val="00207C49"/>
    <w:rsid w:val="002103AE"/>
    <w:rsid w:val="00210CD7"/>
    <w:rsid w:val="00210D10"/>
    <w:rsid w:val="002112DA"/>
    <w:rsid w:val="0021211A"/>
    <w:rsid w:val="00212651"/>
    <w:rsid w:val="0021268F"/>
    <w:rsid w:val="0021294F"/>
    <w:rsid w:val="00212B22"/>
    <w:rsid w:val="00212C47"/>
    <w:rsid w:val="00213060"/>
    <w:rsid w:val="002138FA"/>
    <w:rsid w:val="00213E13"/>
    <w:rsid w:val="002140A6"/>
    <w:rsid w:val="002146A8"/>
    <w:rsid w:val="00214C34"/>
    <w:rsid w:val="002151C8"/>
    <w:rsid w:val="002157BD"/>
    <w:rsid w:val="002159D4"/>
    <w:rsid w:val="00215C16"/>
    <w:rsid w:val="00216096"/>
    <w:rsid w:val="0021696C"/>
    <w:rsid w:val="00217255"/>
    <w:rsid w:val="002179B9"/>
    <w:rsid w:val="002179E1"/>
    <w:rsid w:val="00217AE5"/>
    <w:rsid w:val="00217FE7"/>
    <w:rsid w:val="002202E4"/>
    <w:rsid w:val="0022078A"/>
    <w:rsid w:val="002207E8"/>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65"/>
    <w:rsid w:val="00226BB0"/>
    <w:rsid w:val="002302DB"/>
    <w:rsid w:val="002309A1"/>
    <w:rsid w:val="00230EF1"/>
    <w:rsid w:val="002319C7"/>
    <w:rsid w:val="00231E3A"/>
    <w:rsid w:val="0023222B"/>
    <w:rsid w:val="0023247D"/>
    <w:rsid w:val="002325FB"/>
    <w:rsid w:val="002327D8"/>
    <w:rsid w:val="00232B52"/>
    <w:rsid w:val="00233984"/>
    <w:rsid w:val="002342DD"/>
    <w:rsid w:val="00234341"/>
    <w:rsid w:val="002344A0"/>
    <w:rsid w:val="00234B22"/>
    <w:rsid w:val="002352F4"/>
    <w:rsid w:val="00235544"/>
    <w:rsid w:val="00235763"/>
    <w:rsid w:val="002357D9"/>
    <w:rsid w:val="00235D9E"/>
    <w:rsid w:val="002361CA"/>
    <w:rsid w:val="00236AA7"/>
    <w:rsid w:val="00236B8F"/>
    <w:rsid w:val="00236CC9"/>
    <w:rsid w:val="002374DB"/>
    <w:rsid w:val="00240150"/>
    <w:rsid w:val="0024083B"/>
    <w:rsid w:val="00240E09"/>
    <w:rsid w:val="00240E43"/>
    <w:rsid w:val="00240E56"/>
    <w:rsid w:val="002412BF"/>
    <w:rsid w:val="00241C61"/>
    <w:rsid w:val="00241EA1"/>
    <w:rsid w:val="002421B4"/>
    <w:rsid w:val="00242D9C"/>
    <w:rsid w:val="0024319C"/>
    <w:rsid w:val="00243F28"/>
    <w:rsid w:val="00244A81"/>
    <w:rsid w:val="00244DD6"/>
    <w:rsid w:val="00244F04"/>
    <w:rsid w:val="002454A0"/>
    <w:rsid w:val="002457C9"/>
    <w:rsid w:val="00245F1A"/>
    <w:rsid w:val="00246899"/>
    <w:rsid w:val="00246A67"/>
    <w:rsid w:val="002503F2"/>
    <w:rsid w:val="002506CB"/>
    <w:rsid w:val="00250A1E"/>
    <w:rsid w:val="00250B36"/>
    <w:rsid w:val="0025126E"/>
    <w:rsid w:val="00251337"/>
    <w:rsid w:val="0025177C"/>
    <w:rsid w:val="00251CD1"/>
    <w:rsid w:val="00251EA9"/>
    <w:rsid w:val="00252088"/>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BCF"/>
    <w:rsid w:val="00260BDA"/>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0B"/>
    <w:rsid w:val="00267DBA"/>
    <w:rsid w:val="002701A0"/>
    <w:rsid w:val="002709C8"/>
    <w:rsid w:val="00270A0C"/>
    <w:rsid w:val="00270F31"/>
    <w:rsid w:val="00271140"/>
    <w:rsid w:val="00271179"/>
    <w:rsid w:val="0027121D"/>
    <w:rsid w:val="002717A3"/>
    <w:rsid w:val="00272414"/>
    <w:rsid w:val="002725BA"/>
    <w:rsid w:val="002727AC"/>
    <w:rsid w:val="002731B1"/>
    <w:rsid w:val="002733B4"/>
    <w:rsid w:val="00273AA1"/>
    <w:rsid w:val="00273C79"/>
    <w:rsid w:val="00274054"/>
    <w:rsid w:val="00274641"/>
    <w:rsid w:val="00274996"/>
    <w:rsid w:val="00274EEA"/>
    <w:rsid w:val="00274FDD"/>
    <w:rsid w:val="00275037"/>
    <w:rsid w:val="00275303"/>
    <w:rsid w:val="00275952"/>
    <w:rsid w:val="0027628C"/>
    <w:rsid w:val="002763EA"/>
    <w:rsid w:val="002764E5"/>
    <w:rsid w:val="0027662B"/>
    <w:rsid w:val="002766C7"/>
    <w:rsid w:val="00277033"/>
    <w:rsid w:val="0027771D"/>
    <w:rsid w:val="002802E9"/>
    <w:rsid w:val="002802F5"/>
    <w:rsid w:val="00280862"/>
    <w:rsid w:val="00280C3C"/>
    <w:rsid w:val="00281228"/>
    <w:rsid w:val="00281734"/>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2A8"/>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E1"/>
    <w:rsid w:val="002B10F5"/>
    <w:rsid w:val="002B1B76"/>
    <w:rsid w:val="002B22D7"/>
    <w:rsid w:val="002B290A"/>
    <w:rsid w:val="002B2F28"/>
    <w:rsid w:val="002B370D"/>
    <w:rsid w:val="002B3BC2"/>
    <w:rsid w:val="002B4598"/>
    <w:rsid w:val="002B4D65"/>
    <w:rsid w:val="002B5883"/>
    <w:rsid w:val="002B5BD6"/>
    <w:rsid w:val="002B6B19"/>
    <w:rsid w:val="002B7006"/>
    <w:rsid w:val="002B7018"/>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901"/>
    <w:rsid w:val="002D6BB6"/>
    <w:rsid w:val="002D6E73"/>
    <w:rsid w:val="002D7187"/>
    <w:rsid w:val="002D727A"/>
    <w:rsid w:val="002D72CC"/>
    <w:rsid w:val="002E04F3"/>
    <w:rsid w:val="002E093C"/>
    <w:rsid w:val="002E0B94"/>
    <w:rsid w:val="002E0C3A"/>
    <w:rsid w:val="002E0D1F"/>
    <w:rsid w:val="002E1B11"/>
    <w:rsid w:val="002E26F7"/>
    <w:rsid w:val="002E4D1F"/>
    <w:rsid w:val="002E508A"/>
    <w:rsid w:val="002E56EC"/>
    <w:rsid w:val="002E5874"/>
    <w:rsid w:val="002E5A80"/>
    <w:rsid w:val="002E5DDA"/>
    <w:rsid w:val="002E5DE9"/>
    <w:rsid w:val="002E604C"/>
    <w:rsid w:val="002E6B3E"/>
    <w:rsid w:val="002E6B7C"/>
    <w:rsid w:val="002E6F39"/>
    <w:rsid w:val="002E7291"/>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DF4"/>
    <w:rsid w:val="002F3228"/>
    <w:rsid w:val="002F4476"/>
    <w:rsid w:val="002F48D6"/>
    <w:rsid w:val="002F4B86"/>
    <w:rsid w:val="002F4C5D"/>
    <w:rsid w:val="002F4CC1"/>
    <w:rsid w:val="002F5009"/>
    <w:rsid w:val="002F5E47"/>
    <w:rsid w:val="002F5FED"/>
    <w:rsid w:val="002F6278"/>
    <w:rsid w:val="002F776A"/>
    <w:rsid w:val="002F7BE9"/>
    <w:rsid w:val="002F7F18"/>
    <w:rsid w:val="002F7FF0"/>
    <w:rsid w:val="00300156"/>
    <w:rsid w:val="0030043B"/>
    <w:rsid w:val="003007C8"/>
    <w:rsid w:val="00300C5D"/>
    <w:rsid w:val="0030106E"/>
    <w:rsid w:val="00301223"/>
    <w:rsid w:val="0030144F"/>
    <w:rsid w:val="0030166F"/>
    <w:rsid w:val="00301957"/>
    <w:rsid w:val="00302017"/>
    <w:rsid w:val="0030223E"/>
    <w:rsid w:val="003022D2"/>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1C5B"/>
    <w:rsid w:val="0031203F"/>
    <w:rsid w:val="003121A5"/>
    <w:rsid w:val="00312F87"/>
    <w:rsid w:val="003132C2"/>
    <w:rsid w:val="00313851"/>
    <w:rsid w:val="00313C44"/>
    <w:rsid w:val="00313D38"/>
    <w:rsid w:val="00314056"/>
    <w:rsid w:val="003146D0"/>
    <w:rsid w:val="00314AC6"/>
    <w:rsid w:val="003150E8"/>
    <w:rsid w:val="00315119"/>
    <w:rsid w:val="003154CD"/>
    <w:rsid w:val="00315CC5"/>
    <w:rsid w:val="00315D07"/>
    <w:rsid w:val="00315D43"/>
    <w:rsid w:val="00315F81"/>
    <w:rsid w:val="00316464"/>
    <w:rsid w:val="003168BB"/>
    <w:rsid w:val="0031756B"/>
    <w:rsid w:val="0031763D"/>
    <w:rsid w:val="003178FD"/>
    <w:rsid w:val="00317AF2"/>
    <w:rsid w:val="00317DEF"/>
    <w:rsid w:val="00320683"/>
    <w:rsid w:val="00320BB0"/>
    <w:rsid w:val="00320CAE"/>
    <w:rsid w:val="00320FFF"/>
    <w:rsid w:val="003220D6"/>
    <w:rsid w:val="00322198"/>
    <w:rsid w:val="0032261B"/>
    <w:rsid w:val="00322A67"/>
    <w:rsid w:val="00322BF3"/>
    <w:rsid w:val="00323092"/>
    <w:rsid w:val="00323922"/>
    <w:rsid w:val="00323C39"/>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974"/>
    <w:rsid w:val="00331D2A"/>
    <w:rsid w:val="00331F18"/>
    <w:rsid w:val="003324D7"/>
    <w:rsid w:val="00332998"/>
    <w:rsid w:val="00332DB3"/>
    <w:rsid w:val="00333461"/>
    <w:rsid w:val="0033380F"/>
    <w:rsid w:val="0033419C"/>
    <w:rsid w:val="00334D37"/>
    <w:rsid w:val="00334EDC"/>
    <w:rsid w:val="00334F3E"/>
    <w:rsid w:val="0033574D"/>
    <w:rsid w:val="003359D0"/>
    <w:rsid w:val="00335C80"/>
    <w:rsid w:val="00335D9C"/>
    <w:rsid w:val="00335FD9"/>
    <w:rsid w:val="003363FC"/>
    <w:rsid w:val="003364B0"/>
    <w:rsid w:val="00336A20"/>
    <w:rsid w:val="00336A9D"/>
    <w:rsid w:val="0033748B"/>
    <w:rsid w:val="0033752C"/>
    <w:rsid w:val="0033790D"/>
    <w:rsid w:val="0033790E"/>
    <w:rsid w:val="0034028C"/>
    <w:rsid w:val="003417BB"/>
    <w:rsid w:val="0034291E"/>
    <w:rsid w:val="00342C19"/>
    <w:rsid w:val="00343224"/>
    <w:rsid w:val="00343F46"/>
    <w:rsid w:val="00344DC6"/>
    <w:rsid w:val="00344E46"/>
    <w:rsid w:val="00344ECB"/>
    <w:rsid w:val="00345288"/>
    <w:rsid w:val="0034571F"/>
    <w:rsid w:val="00345B00"/>
    <w:rsid w:val="00345EBD"/>
    <w:rsid w:val="0034602B"/>
    <w:rsid w:val="003461B2"/>
    <w:rsid w:val="00346C9B"/>
    <w:rsid w:val="00346CFA"/>
    <w:rsid w:val="00347253"/>
    <w:rsid w:val="00347B40"/>
    <w:rsid w:val="00347F77"/>
    <w:rsid w:val="00350460"/>
    <w:rsid w:val="00350BB9"/>
    <w:rsid w:val="00350C42"/>
    <w:rsid w:val="0035104A"/>
    <w:rsid w:val="00351265"/>
    <w:rsid w:val="003515FB"/>
    <w:rsid w:val="0035183E"/>
    <w:rsid w:val="00351B3E"/>
    <w:rsid w:val="00351BC6"/>
    <w:rsid w:val="0035279A"/>
    <w:rsid w:val="00352975"/>
    <w:rsid w:val="00352C3E"/>
    <w:rsid w:val="00353048"/>
    <w:rsid w:val="0035365C"/>
    <w:rsid w:val="0035365E"/>
    <w:rsid w:val="0035372B"/>
    <w:rsid w:val="003538E6"/>
    <w:rsid w:val="003543CC"/>
    <w:rsid w:val="00354B79"/>
    <w:rsid w:val="0035509F"/>
    <w:rsid w:val="00355836"/>
    <w:rsid w:val="00355B01"/>
    <w:rsid w:val="00355BC7"/>
    <w:rsid w:val="00355EDA"/>
    <w:rsid w:val="00355FDC"/>
    <w:rsid w:val="00356233"/>
    <w:rsid w:val="003568D5"/>
    <w:rsid w:val="00356B83"/>
    <w:rsid w:val="00356CE6"/>
    <w:rsid w:val="003600E6"/>
    <w:rsid w:val="00360649"/>
    <w:rsid w:val="00360E25"/>
    <w:rsid w:val="00360F55"/>
    <w:rsid w:val="00360F95"/>
    <w:rsid w:val="003611D5"/>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54A"/>
    <w:rsid w:val="00370D82"/>
    <w:rsid w:val="00371498"/>
    <w:rsid w:val="00372478"/>
    <w:rsid w:val="003727D1"/>
    <w:rsid w:val="00372BF3"/>
    <w:rsid w:val="00372F9A"/>
    <w:rsid w:val="003731FE"/>
    <w:rsid w:val="0037330C"/>
    <w:rsid w:val="003735D6"/>
    <w:rsid w:val="003735F6"/>
    <w:rsid w:val="0037397C"/>
    <w:rsid w:val="00373D22"/>
    <w:rsid w:val="00373EFB"/>
    <w:rsid w:val="003744F5"/>
    <w:rsid w:val="0037540A"/>
    <w:rsid w:val="0037711F"/>
    <w:rsid w:val="003771A5"/>
    <w:rsid w:val="003774C5"/>
    <w:rsid w:val="0037750B"/>
    <w:rsid w:val="00377B6F"/>
    <w:rsid w:val="00377CDF"/>
    <w:rsid w:val="0038148C"/>
    <w:rsid w:val="003817C3"/>
    <w:rsid w:val="00381E75"/>
    <w:rsid w:val="00382699"/>
    <w:rsid w:val="00382C8A"/>
    <w:rsid w:val="00382D7D"/>
    <w:rsid w:val="003835FA"/>
    <w:rsid w:val="00383A4D"/>
    <w:rsid w:val="00384688"/>
    <w:rsid w:val="00384A63"/>
    <w:rsid w:val="00384CFE"/>
    <w:rsid w:val="00385C97"/>
    <w:rsid w:val="0038630C"/>
    <w:rsid w:val="00386715"/>
    <w:rsid w:val="0038678E"/>
    <w:rsid w:val="00386944"/>
    <w:rsid w:val="00386C50"/>
    <w:rsid w:val="00386D1C"/>
    <w:rsid w:val="003870EF"/>
    <w:rsid w:val="0038772F"/>
    <w:rsid w:val="003877CD"/>
    <w:rsid w:val="00390324"/>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C1A"/>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13B6"/>
    <w:rsid w:val="003B13F8"/>
    <w:rsid w:val="003B1664"/>
    <w:rsid w:val="003B1813"/>
    <w:rsid w:val="003B1D53"/>
    <w:rsid w:val="003B2F65"/>
    <w:rsid w:val="003B3977"/>
    <w:rsid w:val="003B3E48"/>
    <w:rsid w:val="003B447F"/>
    <w:rsid w:val="003B5F65"/>
    <w:rsid w:val="003B62CD"/>
    <w:rsid w:val="003B6572"/>
    <w:rsid w:val="003B6CEE"/>
    <w:rsid w:val="003B6D43"/>
    <w:rsid w:val="003B6D8C"/>
    <w:rsid w:val="003B6E69"/>
    <w:rsid w:val="003B76AB"/>
    <w:rsid w:val="003B7952"/>
    <w:rsid w:val="003B79A8"/>
    <w:rsid w:val="003C0C68"/>
    <w:rsid w:val="003C0FE1"/>
    <w:rsid w:val="003C1854"/>
    <w:rsid w:val="003C2659"/>
    <w:rsid w:val="003C2743"/>
    <w:rsid w:val="003C3267"/>
    <w:rsid w:val="003C39CD"/>
    <w:rsid w:val="003C3B25"/>
    <w:rsid w:val="003C3D71"/>
    <w:rsid w:val="003C3F11"/>
    <w:rsid w:val="003C5004"/>
    <w:rsid w:val="003C5336"/>
    <w:rsid w:val="003C570C"/>
    <w:rsid w:val="003C6AE5"/>
    <w:rsid w:val="003C7ED7"/>
    <w:rsid w:val="003D043B"/>
    <w:rsid w:val="003D0579"/>
    <w:rsid w:val="003D08CB"/>
    <w:rsid w:val="003D0A0C"/>
    <w:rsid w:val="003D117B"/>
    <w:rsid w:val="003D1239"/>
    <w:rsid w:val="003D1489"/>
    <w:rsid w:val="003D19EF"/>
    <w:rsid w:val="003D2438"/>
    <w:rsid w:val="003D259E"/>
    <w:rsid w:val="003D2926"/>
    <w:rsid w:val="003D29EE"/>
    <w:rsid w:val="003D2A1E"/>
    <w:rsid w:val="003D3672"/>
    <w:rsid w:val="003D3B4F"/>
    <w:rsid w:val="003D45F8"/>
    <w:rsid w:val="003D485D"/>
    <w:rsid w:val="003D4DD5"/>
    <w:rsid w:val="003D5B2D"/>
    <w:rsid w:val="003D6132"/>
    <w:rsid w:val="003D6E9F"/>
    <w:rsid w:val="003D7197"/>
    <w:rsid w:val="003D7210"/>
    <w:rsid w:val="003D7850"/>
    <w:rsid w:val="003D79FE"/>
    <w:rsid w:val="003E0A5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BF0"/>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1F1C"/>
    <w:rsid w:val="003F29E3"/>
    <w:rsid w:val="003F2A76"/>
    <w:rsid w:val="003F2BAF"/>
    <w:rsid w:val="003F3219"/>
    <w:rsid w:val="003F33E9"/>
    <w:rsid w:val="003F34A7"/>
    <w:rsid w:val="003F3801"/>
    <w:rsid w:val="003F3C5E"/>
    <w:rsid w:val="003F3CD7"/>
    <w:rsid w:val="003F3F98"/>
    <w:rsid w:val="003F4211"/>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1A2E"/>
    <w:rsid w:val="004021B9"/>
    <w:rsid w:val="00402944"/>
    <w:rsid w:val="00402B1E"/>
    <w:rsid w:val="00403952"/>
    <w:rsid w:val="00403C44"/>
    <w:rsid w:val="00404D63"/>
    <w:rsid w:val="0040594C"/>
    <w:rsid w:val="00405E3B"/>
    <w:rsid w:val="0040672C"/>
    <w:rsid w:val="00406A66"/>
    <w:rsid w:val="00406B25"/>
    <w:rsid w:val="00406C82"/>
    <w:rsid w:val="004071E5"/>
    <w:rsid w:val="0040734D"/>
    <w:rsid w:val="004074AB"/>
    <w:rsid w:val="0040785D"/>
    <w:rsid w:val="00407B38"/>
    <w:rsid w:val="004100C7"/>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57D"/>
    <w:rsid w:val="004159DC"/>
    <w:rsid w:val="00415DAE"/>
    <w:rsid w:val="004161C9"/>
    <w:rsid w:val="00416FAF"/>
    <w:rsid w:val="00417962"/>
    <w:rsid w:val="00417FBC"/>
    <w:rsid w:val="004202CC"/>
    <w:rsid w:val="004209B9"/>
    <w:rsid w:val="00421071"/>
    <w:rsid w:val="004213CE"/>
    <w:rsid w:val="00421F83"/>
    <w:rsid w:val="004223DF"/>
    <w:rsid w:val="00422A68"/>
    <w:rsid w:val="00423437"/>
    <w:rsid w:val="00423D1D"/>
    <w:rsid w:val="00423D50"/>
    <w:rsid w:val="004242F7"/>
    <w:rsid w:val="00424AB6"/>
    <w:rsid w:val="004256ED"/>
    <w:rsid w:val="00425BCC"/>
    <w:rsid w:val="00425BDB"/>
    <w:rsid w:val="00425C40"/>
    <w:rsid w:val="00425DD1"/>
    <w:rsid w:val="00425E4D"/>
    <w:rsid w:val="004260F2"/>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602E"/>
    <w:rsid w:val="00436378"/>
    <w:rsid w:val="004376F5"/>
    <w:rsid w:val="00437CE5"/>
    <w:rsid w:val="00437F16"/>
    <w:rsid w:val="004410CA"/>
    <w:rsid w:val="0044116E"/>
    <w:rsid w:val="004413F4"/>
    <w:rsid w:val="004418F2"/>
    <w:rsid w:val="00441CC3"/>
    <w:rsid w:val="00441D12"/>
    <w:rsid w:val="00441FA0"/>
    <w:rsid w:val="00441FC0"/>
    <w:rsid w:val="00442400"/>
    <w:rsid w:val="00442BB4"/>
    <w:rsid w:val="00442C2B"/>
    <w:rsid w:val="00444035"/>
    <w:rsid w:val="0044435E"/>
    <w:rsid w:val="0044452C"/>
    <w:rsid w:val="00444530"/>
    <w:rsid w:val="00444904"/>
    <w:rsid w:val="00444D80"/>
    <w:rsid w:val="00444DB4"/>
    <w:rsid w:val="00444E09"/>
    <w:rsid w:val="00444F2C"/>
    <w:rsid w:val="00445227"/>
    <w:rsid w:val="00446016"/>
    <w:rsid w:val="004463B0"/>
    <w:rsid w:val="00446870"/>
    <w:rsid w:val="00446E4C"/>
    <w:rsid w:val="00447185"/>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49F"/>
    <w:rsid w:val="00457A4F"/>
    <w:rsid w:val="00457C8B"/>
    <w:rsid w:val="004602B6"/>
    <w:rsid w:val="004602E9"/>
    <w:rsid w:val="004608D3"/>
    <w:rsid w:val="0046111D"/>
    <w:rsid w:val="004613CD"/>
    <w:rsid w:val="004613D1"/>
    <w:rsid w:val="00461668"/>
    <w:rsid w:val="00462570"/>
    <w:rsid w:val="004626C3"/>
    <w:rsid w:val="00462D60"/>
    <w:rsid w:val="004630AB"/>
    <w:rsid w:val="00463A16"/>
    <w:rsid w:val="00463AF1"/>
    <w:rsid w:val="004645FA"/>
    <w:rsid w:val="004646C3"/>
    <w:rsid w:val="00464C7A"/>
    <w:rsid w:val="00465176"/>
    <w:rsid w:val="0046524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978"/>
    <w:rsid w:val="00475B73"/>
    <w:rsid w:val="004771D3"/>
    <w:rsid w:val="004772D9"/>
    <w:rsid w:val="0047751B"/>
    <w:rsid w:val="004776D9"/>
    <w:rsid w:val="004779CD"/>
    <w:rsid w:val="00480BFA"/>
    <w:rsid w:val="0048152B"/>
    <w:rsid w:val="00481A7F"/>
    <w:rsid w:val="00481D16"/>
    <w:rsid w:val="00481F19"/>
    <w:rsid w:val="00482AA0"/>
    <w:rsid w:val="00483752"/>
    <w:rsid w:val="004837A8"/>
    <w:rsid w:val="00483CBD"/>
    <w:rsid w:val="00484197"/>
    <w:rsid w:val="004842A7"/>
    <w:rsid w:val="004848AA"/>
    <w:rsid w:val="00484F97"/>
    <w:rsid w:val="00485F31"/>
    <w:rsid w:val="004866B4"/>
    <w:rsid w:val="00486923"/>
    <w:rsid w:val="00486FC1"/>
    <w:rsid w:val="0048704A"/>
    <w:rsid w:val="00487678"/>
    <w:rsid w:val="00490049"/>
    <w:rsid w:val="004900BE"/>
    <w:rsid w:val="00490991"/>
    <w:rsid w:val="00490C33"/>
    <w:rsid w:val="00490E27"/>
    <w:rsid w:val="00491267"/>
    <w:rsid w:val="004913E5"/>
    <w:rsid w:val="0049148B"/>
    <w:rsid w:val="004915D5"/>
    <w:rsid w:val="004915F8"/>
    <w:rsid w:val="00491A4A"/>
    <w:rsid w:val="00491A8F"/>
    <w:rsid w:val="00491ADE"/>
    <w:rsid w:val="00491D73"/>
    <w:rsid w:val="00492537"/>
    <w:rsid w:val="00492649"/>
    <w:rsid w:val="004927F0"/>
    <w:rsid w:val="00492A8F"/>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A87"/>
    <w:rsid w:val="004A2CA4"/>
    <w:rsid w:val="004A2FB7"/>
    <w:rsid w:val="004A3222"/>
    <w:rsid w:val="004A3809"/>
    <w:rsid w:val="004A3E5D"/>
    <w:rsid w:val="004A3EBE"/>
    <w:rsid w:val="004A3FF5"/>
    <w:rsid w:val="004A4C90"/>
    <w:rsid w:val="004A4E75"/>
    <w:rsid w:val="004A5363"/>
    <w:rsid w:val="004A670E"/>
    <w:rsid w:val="004A7278"/>
    <w:rsid w:val="004A736A"/>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60A1"/>
    <w:rsid w:val="004B76C8"/>
    <w:rsid w:val="004B7816"/>
    <w:rsid w:val="004B7CBD"/>
    <w:rsid w:val="004C002F"/>
    <w:rsid w:val="004C015A"/>
    <w:rsid w:val="004C01CF"/>
    <w:rsid w:val="004C036D"/>
    <w:rsid w:val="004C0614"/>
    <w:rsid w:val="004C066C"/>
    <w:rsid w:val="004C0A9B"/>
    <w:rsid w:val="004C1829"/>
    <w:rsid w:val="004C1A60"/>
    <w:rsid w:val="004C2EE5"/>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01D4"/>
    <w:rsid w:val="004D10F7"/>
    <w:rsid w:val="004D1593"/>
    <w:rsid w:val="004D1D7A"/>
    <w:rsid w:val="004D1DB0"/>
    <w:rsid w:val="004D23F8"/>
    <w:rsid w:val="004D282B"/>
    <w:rsid w:val="004D2CEB"/>
    <w:rsid w:val="004D3459"/>
    <w:rsid w:val="004D4077"/>
    <w:rsid w:val="004D4207"/>
    <w:rsid w:val="004D4383"/>
    <w:rsid w:val="004D4974"/>
    <w:rsid w:val="004D4B1A"/>
    <w:rsid w:val="004D51FE"/>
    <w:rsid w:val="004D562E"/>
    <w:rsid w:val="004D581D"/>
    <w:rsid w:val="004D5ABB"/>
    <w:rsid w:val="004D5FC7"/>
    <w:rsid w:val="004D6300"/>
    <w:rsid w:val="004D6787"/>
    <w:rsid w:val="004D6A49"/>
    <w:rsid w:val="004D76B4"/>
    <w:rsid w:val="004D7E3F"/>
    <w:rsid w:val="004E0261"/>
    <w:rsid w:val="004E089F"/>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5A"/>
    <w:rsid w:val="004E6072"/>
    <w:rsid w:val="004E6535"/>
    <w:rsid w:val="004E6648"/>
    <w:rsid w:val="004E6C49"/>
    <w:rsid w:val="004E7074"/>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CD"/>
    <w:rsid w:val="004F25F4"/>
    <w:rsid w:val="004F2E4B"/>
    <w:rsid w:val="004F3085"/>
    <w:rsid w:val="004F3292"/>
    <w:rsid w:val="004F45ED"/>
    <w:rsid w:val="004F49F6"/>
    <w:rsid w:val="004F592B"/>
    <w:rsid w:val="004F5DD8"/>
    <w:rsid w:val="004F6326"/>
    <w:rsid w:val="004F63A5"/>
    <w:rsid w:val="004F6759"/>
    <w:rsid w:val="004F6968"/>
    <w:rsid w:val="004F7427"/>
    <w:rsid w:val="004F753A"/>
    <w:rsid w:val="004F7E8E"/>
    <w:rsid w:val="005001F0"/>
    <w:rsid w:val="005005F2"/>
    <w:rsid w:val="00500837"/>
    <w:rsid w:val="00501D37"/>
    <w:rsid w:val="00501ECF"/>
    <w:rsid w:val="0050205A"/>
    <w:rsid w:val="00502294"/>
    <w:rsid w:val="0050293C"/>
    <w:rsid w:val="00502B94"/>
    <w:rsid w:val="00502CF6"/>
    <w:rsid w:val="005030D4"/>
    <w:rsid w:val="00503AE2"/>
    <w:rsid w:val="00503D93"/>
    <w:rsid w:val="00505155"/>
    <w:rsid w:val="005067E9"/>
    <w:rsid w:val="00506B83"/>
    <w:rsid w:val="00506F90"/>
    <w:rsid w:val="00507252"/>
    <w:rsid w:val="005076E8"/>
    <w:rsid w:val="005079D8"/>
    <w:rsid w:val="00507BF4"/>
    <w:rsid w:val="0051003E"/>
    <w:rsid w:val="0051016C"/>
    <w:rsid w:val="005101F5"/>
    <w:rsid w:val="00510CEC"/>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C95"/>
    <w:rsid w:val="00517D85"/>
    <w:rsid w:val="00517FD2"/>
    <w:rsid w:val="00520B5F"/>
    <w:rsid w:val="00520BDA"/>
    <w:rsid w:val="00521341"/>
    <w:rsid w:val="00521650"/>
    <w:rsid w:val="005218CE"/>
    <w:rsid w:val="00521AE4"/>
    <w:rsid w:val="00521FAF"/>
    <w:rsid w:val="005220D2"/>
    <w:rsid w:val="00522397"/>
    <w:rsid w:val="00522400"/>
    <w:rsid w:val="00522410"/>
    <w:rsid w:val="0052304D"/>
    <w:rsid w:val="00523251"/>
    <w:rsid w:val="005233BD"/>
    <w:rsid w:val="005235D4"/>
    <w:rsid w:val="0052373D"/>
    <w:rsid w:val="00523757"/>
    <w:rsid w:val="00523996"/>
    <w:rsid w:val="005239C2"/>
    <w:rsid w:val="00523F7A"/>
    <w:rsid w:val="005245BE"/>
    <w:rsid w:val="00524E85"/>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CB"/>
    <w:rsid w:val="00535AC2"/>
    <w:rsid w:val="00536B5C"/>
    <w:rsid w:val="00537131"/>
    <w:rsid w:val="0053745B"/>
    <w:rsid w:val="005374BA"/>
    <w:rsid w:val="00537A86"/>
    <w:rsid w:val="00537D44"/>
    <w:rsid w:val="005402E2"/>
    <w:rsid w:val="00540659"/>
    <w:rsid w:val="0054083E"/>
    <w:rsid w:val="00540AD1"/>
    <w:rsid w:val="00540C91"/>
    <w:rsid w:val="00540EDF"/>
    <w:rsid w:val="00542408"/>
    <w:rsid w:val="0054288C"/>
    <w:rsid w:val="00543212"/>
    <w:rsid w:val="0054367B"/>
    <w:rsid w:val="00543809"/>
    <w:rsid w:val="00543C53"/>
    <w:rsid w:val="00544D91"/>
    <w:rsid w:val="00544E19"/>
    <w:rsid w:val="00544E21"/>
    <w:rsid w:val="00544F2D"/>
    <w:rsid w:val="00545EC5"/>
    <w:rsid w:val="00546275"/>
    <w:rsid w:val="00547046"/>
    <w:rsid w:val="005471BF"/>
    <w:rsid w:val="0055003D"/>
    <w:rsid w:val="0055027B"/>
    <w:rsid w:val="0055078F"/>
    <w:rsid w:val="00550B25"/>
    <w:rsid w:val="00550DDE"/>
    <w:rsid w:val="00550E03"/>
    <w:rsid w:val="00551190"/>
    <w:rsid w:val="00551B76"/>
    <w:rsid w:val="005524EB"/>
    <w:rsid w:val="005526DB"/>
    <w:rsid w:val="005527D6"/>
    <w:rsid w:val="005529C2"/>
    <w:rsid w:val="00552A8C"/>
    <w:rsid w:val="00552D8C"/>
    <w:rsid w:val="00552ED1"/>
    <w:rsid w:val="00553B8A"/>
    <w:rsid w:val="0055407C"/>
    <w:rsid w:val="0055477E"/>
    <w:rsid w:val="00554922"/>
    <w:rsid w:val="00554C08"/>
    <w:rsid w:val="0055594B"/>
    <w:rsid w:val="00555AAD"/>
    <w:rsid w:val="005561B1"/>
    <w:rsid w:val="00556E77"/>
    <w:rsid w:val="00556F68"/>
    <w:rsid w:val="00556FD9"/>
    <w:rsid w:val="005573C8"/>
    <w:rsid w:val="005579D8"/>
    <w:rsid w:val="00557B1A"/>
    <w:rsid w:val="005601E3"/>
    <w:rsid w:val="0056088B"/>
    <w:rsid w:val="0056110C"/>
    <w:rsid w:val="005611BD"/>
    <w:rsid w:val="0056138E"/>
    <w:rsid w:val="005620CB"/>
    <w:rsid w:val="0056254F"/>
    <w:rsid w:val="00562DAC"/>
    <w:rsid w:val="005633AF"/>
    <w:rsid w:val="005640DE"/>
    <w:rsid w:val="005642DE"/>
    <w:rsid w:val="005643F9"/>
    <w:rsid w:val="0056487E"/>
    <w:rsid w:val="00564A33"/>
    <w:rsid w:val="00564D10"/>
    <w:rsid w:val="00565110"/>
    <w:rsid w:val="00566422"/>
    <w:rsid w:val="00566D1B"/>
    <w:rsid w:val="00566D6D"/>
    <w:rsid w:val="00566E82"/>
    <w:rsid w:val="00567478"/>
    <w:rsid w:val="00567BA3"/>
    <w:rsid w:val="0057035F"/>
    <w:rsid w:val="005704F4"/>
    <w:rsid w:val="005712F8"/>
    <w:rsid w:val="0057209C"/>
    <w:rsid w:val="005726A3"/>
    <w:rsid w:val="00572AA3"/>
    <w:rsid w:val="005736E0"/>
    <w:rsid w:val="005736E3"/>
    <w:rsid w:val="00573C1E"/>
    <w:rsid w:val="00574007"/>
    <w:rsid w:val="00574531"/>
    <w:rsid w:val="0057465B"/>
    <w:rsid w:val="0057495C"/>
    <w:rsid w:val="00574E54"/>
    <w:rsid w:val="00574F0E"/>
    <w:rsid w:val="00575674"/>
    <w:rsid w:val="005766EC"/>
    <w:rsid w:val="005767D9"/>
    <w:rsid w:val="00576B54"/>
    <w:rsid w:val="00577146"/>
    <w:rsid w:val="005773A0"/>
    <w:rsid w:val="00577659"/>
    <w:rsid w:val="005800F8"/>
    <w:rsid w:val="00580187"/>
    <w:rsid w:val="005801AA"/>
    <w:rsid w:val="00580322"/>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3BC"/>
    <w:rsid w:val="00586D72"/>
    <w:rsid w:val="00587FA1"/>
    <w:rsid w:val="00590B51"/>
    <w:rsid w:val="00590E36"/>
    <w:rsid w:val="00590F71"/>
    <w:rsid w:val="00592182"/>
    <w:rsid w:val="00592518"/>
    <w:rsid w:val="00592632"/>
    <w:rsid w:val="00592F5E"/>
    <w:rsid w:val="005933B5"/>
    <w:rsid w:val="00593540"/>
    <w:rsid w:val="00593DCE"/>
    <w:rsid w:val="0059459B"/>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34F5"/>
    <w:rsid w:val="005A359E"/>
    <w:rsid w:val="005A3C75"/>
    <w:rsid w:val="005A452B"/>
    <w:rsid w:val="005A5F1D"/>
    <w:rsid w:val="005A606D"/>
    <w:rsid w:val="005A6F0C"/>
    <w:rsid w:val="005A719F"/>
    <w:rsid w:val="005A77B0"/>
    <w:rsid w:val="005A7F14"/>
    <w:rsid w:val="005B0151"/>
    <w:rsid w:val="005B0534"/>
    <w:rsid w:val="005B0739"/>
    <w:rsid w:val="005B0AC0"/>
    <w:rsid w:val="005B0F8A"/>
    <w:rsid w:val="005B18D8"/>
    <w:rsid w:val="005B1E1C"/>
    <w:rsid w:val="005B1E78"/>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B7F86"/>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858"/>
    <w:rsid w:val="005C5ACE"/>
    <w:rsid w:val="005C6715"/>
    <w:rsid w:val="005C68AC"/>
    <w:rsid w:val="005C68E9"/>
    <w:rsid w:val="005C6BF8"/>
    <w:rsid w:val="005C6C10"/>
    <w:rsid w:val="005C6DAA"/>
    <w:rsid w:val="005C6F4B"/>
    <w:rsid w:val="005C7838"/>
    <w:rsid w:val="005C7950"/>
    <w:rsid w:val="005C7953"/>
    <w:rsid w:val="005C7BCD"/>
    <w:rsid w:val="005D0C65"/>
    <w:rsid w:val="005D0D1A"/>
    <w:rsid w:val="005D0F2E"/>
    <w:rsid w:val="005D13A0"/>
    <w:rsid w:val="005D1579"/>
    <w:rsid w:val="005D1FC6"/>
    <w:rsid w:val="005D25E9"/>
    <w:rsid w:val="005D26B8"/>
    <w:rsid w:val="005D2E91"/>
    <w:rsid w:val="005D3067"/>
    <w:rsid w:val="005D3BDF"/>
    <w:rsid w:val="005D3F99"/>
    <w:rsid w:val="005D50F4"/>
    <w:rsid w:val="005D55CA"/>
    <w:rsid w:val="005D5848"/>
    <w:rsid w:val="005D588C"/>
    <w:rsid w:val="005D5EEC"/>
    <w:rsid w:val="005D64D0"/>
    <w:rsid w:val="005D65C0"/>
    <w:rsid w:val="005D6C41"/>
    <w:rsid w:val="005D6D0D"/>
    <w:rsid w:val="005D6DBE"/>
    <w:rsid w:val="005D772C"/>
    <w:rsid w:val="005D78E1"/>
    <w:rsid w:val="005E0719"/>
    <w:rsid w:val="005E0F5D"/>
    <w:rsid w:val="005E146D"/>
    <w:rsid w:val="005E15B4"/>
    <w:rsid w:val="005E2FB4"/>
    <w:rsid w:val="005E47CD"/>
    <w:rsid w:val="005E555E"/>
    <w:rsid w:val="005E57FC"/>
    <w:rsid w:val="005E6E34"/>
    <w:rsid w:val="005E7267"/>
    <w:rsid w:val="005E7300"/>
    <w:rsid w:val="005E7759"/>
    <w:rsid w:val="005E78BC"/>
    <w:rsid w:val="005F0145"/>
    <w:rsid w:val="005F044F"/>
    <w:rsid w:val="005F0905"/>
    <w:rsid w:val="005F0F5F"/>
    <w:rsid w:val="005F101E"/>
    <w:rsid w:val="005F1212"/>
    <w:rsid w:val="005F1A95"/>
    <w:rsid w:val="005F1D43"/>
    <w:rsid w:val="005F2D82"/>
    <w:rsid w:val="005F2F80"/>
    <w:rsid w:val="005F37B8"/>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0E95"/>
    <w:rsid w:val="0060145B"/>
    <w:rsid w:val="006017D6"/>
    <w:rsid w:val="0060221A"/>
    <w:rsid w:val="0060261A"/>
    <w:rsid w:val="006027D3"/>
    <w:rsid w:val="00602B7A"/>
    <w:rsid w:val="006032B6"/>
    <w:rsid w:val="006032E4"/>
    <w:rsid w:val="00603932"/>
    <w:rsid w:val="006039EF"/>
    <w:rsid w:val="00603A65"/>
    <w:rsid w:val="00603BC9"/>
    <w:rsid w:val="00604377"/>
    <w:rsid w:val="006049FA"/>
    <w:rsid w:val="00604BE2"/>
    <w:rsid w:val="006054AD"/>
    <w:rsid w:val="006057D6"/>
    <w:rsid w:val="00605D44"/>
    <w:rsid w:val="00606197"/>
    <w:rsid w:val="006064E4"/>
    <w:rsid w:val="006066BB"/>
    <w:rsid w:val="00606B38"/>
    <w:rsid w:val="00606EA2"/>
    <w:rsid w:val="006070F7"/>
    <w:rsid w:val="006075E7"/>
    <w:rsid w:val="00610329"/>
    <w:rsid w:val="00610C1F"/>
    <w:rsid w:val="00610CDF"/>
    <w:rsid w:val="006112D0"/>
    <w:rsid w:val="00611322"/>
    <w:rsid w:val="006122D7"/>
    <w:rsid w:val="006123CD"/>
    <w:rsid w:val="00612E37"/>
    <w:rsid w:val="0061335D"/>
    <w:rsid w:val="006135BF"/>
    <w:rsid w:val="00613F50"/>
    <w:rsid w:val="00614076"/>
    <w:rsid w:val="006141C2"/>
    <w:rsid w:val="006146CF"/>
    <w:rsid w:val="00614801"/>
    <w:rsid w:val="00614D4E"/>
    <w:rsid w:val="006152CA"/>
    <w:rsid w:val="006157AC"/>
    <w:rsid w:val="00615CC0"/>
    <w:rsid w:val="00615CF4"/>
    <w:rsid w:val="006160C1"/>
    <w:rsid w:val="00616149"/>
    <w:rsid w:val="006170EC"/>
    <w:rsid w:val="00617541"/>
    <w:rsid w:val="006179A5"/>
    <w:rsid w:val="006201F3"/>
    <w:rsid w:val="0062099E"/>
    <w:rsid w:val="00620A2B"/>
    <w:rsid w:val="00620B76"/>
    <w:rsid w:val="00620EA7"/>
    <w:rsid w:val="0062103D"/>
    <w:rsid w:val="006224BC"/>
    <w:rsid w:val="006233CA"/>
    <w:rsid w:val="006234BC"/>
    <w:rsid w:val="00623670"/>
    <w:rsid w:val="0062397E"/>
    <w:rsid w:val="00623B8D"/>
    <w:rsid w:val="00623C11"/>
    <w:rsid w:val="00624D92"/>
    <w:rsid w:val="00624E2A"/>
    <w:rsid w:val="00625001"/>
    <w:rsid w:val="006256B8"/>
    <w:rsid w:val="00625ECE"/>
    <w:rsid w:val="00625F2D"/>
    <w:rsid w:val="006265E9"/>
    <w:rsid w:val="00626712"/>
    <w:rsid w:val="0062703B"/>
    <w:rsid w:val="0062776C"/>
    <w:rsid w:val="00630372"/>
    <w:rsid w:val="006308F7"/>
    <w:rsid w:val="00630ACE"/>
    <w:rsid w:val="00630D32"/>
    <w:rsid w:val="0063104F"/>
    <w:rsid w:val="006311C4"/>
    <w:rsid w:val="00631DD1"/>
    <w:rsid w:val="006323C6"/>
    <w:rsid w:val="00632D00"/>
    <w:rsid w:val="00633361"/>
    <w:rsid w:val="00633A50"/>
    <w:rsid w:val="00633C1C"/>
    <w:rsid w:val="00633C30"/>
    <w:rsid w:val="00633FE5"/>
    <w:rsid w:val="00633FF2"/>
    <w:rsid w:val="0063479F"/>
    <w:rsid w:val="00634A1D"/>
    <w:rsid w:val="00635602"/>
    <w:rsid w:val="006359CC"/>
    <w:rsid w:val="00635BA7"/>
    <w:rsid w:val="00636495"/>
    <w:rsid w:val="006366F0"/>
    <w:rsid w:val="00636A52"/>
    <w:rsid w:val="006374BD"/>
    <w:rsid w:val="00637AE2"/>
    <w:rsid w:val="00637F9A"/>
    <w:rsid w:val="00640177"/>
    <w:rsid w:val="006410B0"/>
    <w:rsid w:val="00641C84"/>
    <w:rsid w:val="00641CA2"/>
    <w:rsid w:val="00642285"/>
    <w:rsid w:val="00643721"/>
    <w:rsid w:val="00643826"/>
    <w:rsid w:val="00643A26"/>
    <w:rsid w:val="00643A31"/>
    <w:rsid w:val="006441DD"/>
    <w:rsid w:val="0064460C"/>
    <w:rsid w:val="00644C09"/>
    <w:rsid w:val="00644FD3"/>
    <w:rsid w:val="00645103"/>
    <w:rsid w:val="006466F5"/>
    <w:rsid w:val="00646B59"/>
    <w:rsid w:val="00647151"/>
    <w:rsid w:val="0064776E"/>
    <w:rsid w:val="0064793B"/>
    <w:rsid w:val="00647B67"/>
    <w:rsid w:val="00647EE6"/>
    <w:rsid w:val="00650280"/>
    <w:rsid w:val="00650A2C"/>
    <w:rsid w:val="00651354"/>
    <w:rsid w:val="00651696"/>
    <w:rsid w:val="00651832"/>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5FBD"/>
    <w:rsid w:val="0065603D"/>
    <w:rsid w:val="006569D4"/>
    <w:rsid w:val="00656A24"/>
    <w:rsid w:val="006573F8"/>
    <w:rsid w:val="00657C41"/>
    <w:rsid w:val="006609EC"/>
    <w:rsid w:val="00660B3B"/>
    <w:rsid w:val="00660BC0"/>
    <w:rsid w:val="006611C8"/>
    <w:rsid w:val="006624A8"/>
    <w:rsid w:val="00662F93"/>
    <w:rsid w:val="00663370"/>
    <w:rsid w:val="006635E6"/>
    <w:rsid w:val="00663BE1"/>
    <w:rsid w:val="00663C11"/>
    <w:rsid w:val="00663CA8"/>
    <w:rsid w:val="0066450C"/>
    <w:rsid w:val="00664867"/>
    <w:rsid w:val="006651EE"/>
    <w:rsid w:val="00665898"/>
    <w:rsid w:val="00665957"/>
    <w:rsid w:val="00665B32"/>
    <w:rsid w:val="00666137"/>
    <w:rsid w:val="006667F9"/>
    <w:rsid w:val="006668C2"/>
    <w:rsid w:val="00666946"/>
    <w:rsid w:val="00667D2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2EF"/>
    <w:rsid w:val="00676749"/>
    <w:rsid w:val="0067692A"/>
    <w:rsid w:val="00676A9A"/>
    <w:rsid w:val="006771BA"/>
    <w:rsid w:val="00677B0F"/>
    <w:rsid w:val="00677F58"/>
    <w:rsid w:val="00680190"/>
    <w:rsid w:val="00680DFF"/>
    <w:rsid w:val="006811BB"/>
    <w:rsid w:val="00681465"/>
    <w:rsid w:val="00681DE5"/>
    <w:rsid w:val="00681FF2"/>
    <w:rsid w:val="006820B4"/>
    <w:rsid w:val="006820FE"/>
    <w:rsid w:val="00682893"/>
    <w:rsid w:val="00682D50"/>
    <w:rsid w:val="00683092"/>
    <w:rsid w:val="0068312C"/>
    <w:rsid w:val="00683272"/>
    <w:rsid w:val="0068333D"/>
    <w:rsid w:val="0068347F"/>
    <w:rsid w:val="006834AE"/>
    <w:rsid w:val="006834B8"/>
    <w:rsid w:val="006843CB"/>
    <w:rsid w:val="0068466C"/>
    <w:rsid w:val="00684C2C"/>
    <w:rsid w:val="00684F60"/>
    <w:rsid w:val="00685281"/>
    <w:rsid w:val="00685F16"/>
    <w:rsid w:val="006866BB"/>
    <w:rsid w:val="0068686B"/>
    <w:rsid w:val="006873B6"/>
    <w:rsid w:val="006900D8"/>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07E"/>
    <w:rsid w:val="006A049C"/>
    <w:rsid w:val="006A0558"/>
    <w:rsid w:val="006A0845"/>
    <w:rsid w:val="006A1116"/>
    <w:rsid w:val="006A19ED"/>
    <w:rsid w:val="006A1E3B"/>
    <w:rsid w:val="006A28A8"/>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9A1"/>
    <w:rsid w:val="006B0B90"/>
    <w:rsid w:val="006B0C14"/>
    <w:rsid w:val="006B1075"/>
    <w:rsid w:val="006B1695"/>
    <w:rsid w:val="006B1B9D"/>
    <w:rsid w:val="006B2B1E"/>
    <w:rsid w:val="006B2BD9"/>
    <w:rsid w:val="006B3234"/>
    <w:rsid w:val="006B32A7"/>
    <w:rsid w:val="006B32E6"/>
    <w:rsid w:val="006B358E"/>
    <w:rsid w:val="006B40AA"/>
    <w:rsid w:val="006B417E"/>
    <w:rsid w:val="006B4A0C"/>
    <w:rsid w:val="006B4A53"/>
    <w:rsid w:val="006B5157"/>
    <w:rsid w:val="006B51ED"/>
    <w:rsid w:val="006B5532"/>
    <w:rsid w:val="006B5EF3"/>
    <w:rsid w:val="006B5F5C"/>
    <w:rsid w:val="006B63B1"/>
    <w:rsid w:val="006B6589"/>
    <w:rsid w:val="006B6C86"/>
    <w:rsid w:val="006C00B3"/>
    <w:rsid w:val="006C012F"/>
    <w:rsid w:val="006C0A56"/>
    <w:rsid w:val="006C0E04"/>
    <w:rsid w:val="006C0F64"/>
    <w:rsid w:val="006C142E"/>
    <w:rsid w:val="006C19C8"/>
    <w:rsid w:val="006C1F22"/>
    <w:rsid w:val="006C1FBC"/>
    <w:rsid w:val="006C275E"/>
    <w:rsid w:val="006C29CE"/>
    <w:rsid w:val="006C3100"/>
    <w:rsid w:val="006C3673"/>
    <w:rsid w:val="006C3808"/>
    <w:rsid w:val="006C387D"/>
    <w:rsid w:val="006C3AA0"/>
    <w:rsid w:val="006C3D77"/>
    <w:rsid w:val="006C400E"/>
    <w:rsid w:val="006C65E2"/>
    <w:rsid w:val="006C6885"/>
    <w:rsid w:val="006C6F5C"/>
    <w:rsid w:val="006C703C"/>
    <w:rsid w:val="006C7570"/>
    <w:rsid w:val="006C7F83"/>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5F"/>
    <w:rsid w:val="006D6553"/>
    <w:rsid w:val="006D6730"/>
    <w:rsid w:val="006D6782"/>
    <w:rsid w:val="006D6ADD"/>
    <w:rsid w:val="006D7655"/>
    <w:rsid w:val="006D767A"/>
    <w:rsid w:val="006D7963"/>
    <w:rsid w:val="006D79DA"/>
    <w:rsid w:val="006E01F2"/>
    <w:rsid w:val="006E0951"/>
    <w:rsid w:val="006E151D"/>
    <w:rsid w:val="006E19CD"/>
    <w:rsid w:val="006E1D45"/>
    <w:rsid w:val="006E2963"/>
    <w:rsid w:val="006E328A"/>
    <w:rsid w:val="006E3530"/>
    <w:rsid w:val="006E411F"/>
    <w:rsid w:val="006E42D5"/>
    <w:rsid w:val="006E4CD8"/>
    <w:rsid w:val="006E58AB"/>
    <w:rsid w:val="006E59AF"/>
    <w:rsid w:val="006E6784"/>
    <w:rsid w:val="006E6CDE"/>
    <w:rsid w:val="006E70CE"/>
    <w:rsid w:val="006E72A9"/>
    <w:rsid w:val="006E7F7D"/>
    <w:rsid w:val="006E7FE2"/>
    <w:rsid w:val="006F0287"/>
    <w:rsid w:val="006F11AA"/>
    <w:rsid w:val="006F197D"/>
    <w:rsid w:val="006F1CF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3E"/>
    <w:rsid w:val="006F7382"/>
    <w:rsid w:val="006F79BF"/>
    <w:rsid w:val="006F7FA2"/>
    <w:rsid w:val="0070010B"/>
    <w:rsid w:val="007010F1"/>
    <w:rsid w:val="00701174"/>
    <w:rsid w:val="00701360"/>
    <w:rsid w:val="00701A1E"/>
    <w:rsid w:val="007022B6"/>
    <w:rsid w:val="007023DE"/>
    <w:rsid w:val="0070279A"/>
    <w:rsid w:val="00702BBF"/>
    <w:rsid w:val="00702EF2"/>
    <w:rsid w:val="00702F01"/>
    <w:rsid w:val="00703783"/>
    <w:rsid w:val="00703A4A"/>
    <w:rsid w:val="0070424E"/>
    <w:rsid w:val="00704DAB"/>
    <w:rsid w:val="00704FAF"/>
    <w:rsid w:val="00705211"/>
    <w:rsid w:val="00706AA0"/>
    <w:rsid w:val="00706BAA"/>
    <w:rsid w:val="0071023B"/>
    <w:rsid w:val="00710512"/>
    <w:rsid w:val="0071096E"/>
    <w:rsid w:val="00710C1E"/>
    <w:rsid w:val="00710CF6"/>
    <w:rsid w:val="00711060"/>
    <w:rsid w:val="007118B9"/>
    <w:rsid w:val="007122BD"/>
    <w:rsid w:val="007123B3"/>
    <w:rsid w:val="0071266C"/>
    <w:rsid w:val="0071288C"/>
    <w:rsid w:val="0071329C"/>
    <w:rsid w:val="00713D36"/>
    <w:rsid w:val="00714758"/>
    <w:rsid w:val="00715965"/>
    <w:rsid w:val="007159A6"/>
    <w:rsid w:val="00715F78"/>
    <w:rsid w:val="00716618"/>
    <w:rsid w:val="00716C54"/>
    <w:rsid w:val="0071761A"/>
    <w:rsid w:val="00717836"/>
    <w:rsid w:val="00717988"/>
    <w:rsid w:val="00717BDF"/>
    <w:rsid w:val="007203FB"/>
    <w:rsid w:val="00721024"/>
    <w:rsid w:val="0072150D"/>
    <w:rsid w:val="007216B2"/>
    <w:rsid w:val="00722C37"/>
    <w:rsid w:val="00723E3D"/>
    <w:rsid w:val="00724A52"/>
    <w:rsid w:val="00725667"/>
    <w:rsid w:val="00725C6D"/>
    <w:rsid w:val="00726066"/>
    <w:rsid w:val="007267E8"/>
    <w:rsid w:val="00726807"/>
    <w:rsid w:val="007271E1"/>
    <w:rsid w:val="00727991"/>
    <w:rsid w:val="00727F40"/>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683"/>
    <w:rsid w:val="00736884"/>
    <w:rsid w:val="00736A84"/>
    <w:rsid w:val="00736D55"/>
    <w:rsid w:val="007373F0"/>
    <w:rsid w:val="00737CB1"/>
    <w:rsid w:val="00740380"/>
    <w:rsid w:val="007407AF"/>
    <w:rsid w:val="00740873"/>
    <w:rsid w:val="00741401"/>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4EB2"/>
    <w:rsid w:val="007452F4"/>
    <w:rsid w:val="007454F5"/>
    <w:rsid w:val="00745A99"/>
    <w:rsid w:val="00746AFE"/>
    <w:rsid w:val="00746B1D"/>
    <w:rsid w:val="00746EB5"/>
    <w:rsid w:val="007470BB"/>
    <w:rsid w:val="0074774C"/>
    <w:rsid w:val="00747816"/>
    <w:rsid w:val="00750177"/>
    <w:rsid w:val="0075019F"/>
    <w:rsid w:val="0075074E"/>
    <w:rsid w:val="00750D81"/>
    <w:rsid w:val="007512FA"/>
    <w:rsid w:val="007515D1"/>
    <w:rsid w:val="00751894"/>
    <w:rsid w:val="00752108"/>
    <w:rsid w:val="007521BD"/>
    <w:rsid w:val="007521DA"/>
    <w:rsid w:val="007522E8"/>
    <w:rsid w:val="007523DB"/>
    <w:rsid w:val="007526A1"/>
    <w:rsid w:val="007526FD"/>
    <w:rsid w:val="00752AE2"/>
    <w:rsid w:val="00752D82"/>
    <w:rsid w:val="00752F2B"/>
    <w:rsid w:val="00753130"/>
    <w:rsid w:val="0075321F"/>
    <w:rsid w:val="0075349E"/>
    <w:rsid w:val="007536AE"/>
    <w:rsid w:val="007536C1"/>
    <w:rsid w:val="0075377C"/>
    <w:rsid w:val="00753971"/>
    <w:rsid w:val="00753C02"/>
    <w:rsid w:val="00753E22"/>
    <w:rsid w:val="00754298"/>
    <w:rsid w:val="007542FC"/>
    <w:rsid w:val="0075512B"/>
    <w:rsid w:val="00755381"/>
    <w:rsid w:val="0075587A"/>
    <w:rsid w:val="00755D9F"/>
    <w:rsid w:val="007562EF"/>
    <w:rsid w:val="00756513"/>
    <w:rsid w:val="00756EFE"/>
    <w:rsid w:val="00757C60"/>
    <w:rsid w:val="0076017C"/>
    <w:rsid w:val="0076031B"/>
    <w:rsid w:val="00760944"/>
    <w:rsid w:val="00761130"/>
    <w:rsid w:val="00761DD2"/>
    <w:rsid w:val="00761EE6"/>
    <w:rsid w:val="00762063"/>
    <w:rsid w:val="00762365"/>
    <w:rsid w:val="00762957"/>
    <w:rsid w:val="00762B62"/>
    <w:rsid w:val="0076312F"/>
    <w:rsid w:val="00763FC4"/>
    <w:rsid w:val="00764285"/>
    <w:rsid w:val="007645BB"/>
    <w:rsid w:val="007645E7"/>
    <w:rsid w:val="007646A3"/>
    <w:rsid w:val="00764831"/>
    <w:rsid w:val="00764B89"/>
    <w:rsid w:val="00764D59"/>
    <w:rsid w:val="00764EBD"/>
    <w:rsid w:val="00765853"/>
    <w:rsid w:val="00765C05"/>
    <w:rsid w:val="00765FC8"/>
    <w:rsid w:val="00766357"/>
    <w:rsid w:val="007669F8"/>
    <w:rsid w:val="00766BE5"/>
    <w:rsid w:val="00766C99"/>
    <w:rsid w:val="00766F81"/>
    <w:rsid w:val="00767164"/>
    <w:rsid w:val="0076747C"/>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77EA6"/>
    <w:rsid w:val="00780609"/>
    <w:rsid w:val="007807D0"/>
    <w:rsid w:val="00780A7B"/>
    <w:rsid w:val="00780B03"/>
    <w:rsid w:val="00780DC4"/>
    <w:rsid w:val="00780E00"/>
    <w:rsid w:val="00780FB9"/>
    <w:rsid w:val="0078109D"/>
    <w:rsid w:val="00781415"/>
    <w:rsid w:val="007818F8"/>
    <w:rsid w:val="00782274"/>
    <w:rsid w:val="007828DD"/>
    <w:rsid w:val="00782E4E"/>
    <w:rsid w:val="00783086"/>
    <w:rsid w:val="007832A6"/>
    <w:rsid w:val="007833EE"/>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2FE7"/>
    <w:rsid w:val="00793068"/>
    <w:rsid w:val="007939DA"/>
    <w:rsid w:val="0079416C"/>
    <w:rsid w:val="007942DD"/>
    <w:rsid w:val="00794598"/>
    <w:rsid w:val="00794678"/>
    <w:rsid w:val="007946FE"/>
    <w:rsid w:val="00795233"/>
    <w:rsid w:val="007959B5"/>
    <w:rsid w:val="007967B7"/>
    <w:rsid w:val="00796F2E"/>
    <w:rsid w:val="00796F98"/>
    <w:rsid w:val="00797502"/>
    <w:rsid w:val="00797722"/>
    <w:rsid w:val="00797AF4"/>
    <w:rsid w:val="007A003D"/>
    <w:rsid w:val="007A12AD"/>
    <w:rsid w:val="007A12FE"/>
    <w:rsid w:val="007A2F9F"/>
    <w:rsid w:val="007A3703"/>
    <w:rsid w:val="007A40F4"/>
    <w:rsid w:val="007A4558"/>
    <w:rsid w:val="007A4CA0"/>
    <w:rsid w:val="007A4FF6"/>
    <w:rsid w:val="007A5341"/>
    <w:rsid w:val="007A57ED"/>
    <w:rsid w:val="007A58E5"/>
    <w:rsid w:val="007A5C72"/>
    <w:rsid w:val="007A5E6E"/>
    <w:rsid w:val="007A62A4"/>
    <w:rsid w:val="007A7EFF"/>
    <w:rsid w:val="007B10EE"/>
    <w:rsid w:val="007B11DA"/>
    <w:rsid w:val="007B16F1"/>
    <w:rsid w:val="007B173E"/>
    <w:rsid w:val="007B1C8B"/>
    <w:rsid w:val="007B1C98"/>
    <w:rsid w:val="007B32F5"/>
    <w:rsid w:val="007B3E80"/>
    <w:rsid w:val="007B45E0"/>
    <w:rsid w:val="007B5407"/>
    <w:rsid w:val="007B5F4A"/>
    <w:rsid w:val="007B6146"/>
    <w:rsid w:val="007B61CD"/>
    <w:rsid w:val="007B6606"/>
    <w:rsid w:val="007B6BAB"/>
    <w:rsid w:val="007B6C07"/>
    <w:rsid w:val="007B6CEA"/>
    <w:rsid w:val="007B744E"/>
    <w:rsid w:val="007B7C30"/>
    <w:rsid w:val="007B7FFD"/>
    <w:rsid w:val="007C0B17"/>
    <w:rsid w:val="007C0ECD"/>
    <w:rsid w:val="007C13FC"/>
    <w:rsid w:val="007C207E"/>
    <w:rsid w:val="007C26A7"/>
    <w:rsid w:val="007C26DC"/>
    <w:rsid w:val="007C2860"/>
    <w:rsid w:val="007C2A27"/>
    <w:rsid w:val="007C2BC3"/>
    <w:rsid w:val="007C2E62"/>
    <w:rsid w:val="007C2F2A"/>
    <w:rsid w:val="007C3671"/>
    <w:rsid w:val="007C3FCB"/>
    <w:rsid w:val="007C44A0"/>
    <w:rsid w:val="007C49F6"/>
    <w:rsid w:val="007C57D4"/>
    <w:rsid w:val="007C6284"/>
    <w:rsid w:val="007C6608"/>
    <w:rsid w:val="007C785C"/>
    <w:rsid w:val="007D00F8"/>
    <w:rsid w:val="007D01D7"/>
    <w:rsid w:val="007D0B67"/>
    <w:rsid w:val="007D12C5"/>
    <w:rsid w:val="007D136E"/>
    <w:rsid w:val="007D1462"/>
    <w:rsid w:val="007D1C1E"/>
    <w:rsid w:val="007D20AA"/>
    <w:rsid w:val="007D2DB6"/>
    <w:rsid w:val="007D3103"/>
    <w:rsid w:val="007D357A"/>
    <w:rsid w:val="007D42DE"/>
    <w:rsid w:val="007D4739"/>
    <w:rsid w:val="007D49DA"/>
    <w:rsid w:val="007D4BA0"/>
    <w:rsid w:val="007D501C"/>
    <w:rsid w:val="007D62F5"/>
    <w:rsid w:val="007D63C3"/>
    <w:rsid w:val="007D640D"/>
    <w:rsid w:val="007D66B3"/>
    <w:rsid w:val="007D66F3"/>
    <w:rsid w:val="007D69A5"/>
    <w:rsid w:val="007D6BA3"/>
    <w:rsid w:val="007D712C"/>
    <w:rsid w:val="007D7BCA"/>
    <w:rsid w:val="007E0060"/>
    <w:rsid w:val="007E0290"/>
    <w:rsid w:val="007E0EEC"/>
    <w:rsid w:val="007E16C8"/>
    <w:rsid w:val="007E1A5B"/>
    <w:rsid w:val="007E21B9"/>
    <w:rsid w:val="007E21FF"/>
    <w:rsid w:val="007E22BF"/>
    <w:rsid w:val="007E24C9"/>
    <w:rsid w:val="007E3A95"/>
    <w:rsid w:val="007E3BCD"/>
    <w:rsid w:val="007E3D79"/>
    <w:rsid w:val="007E3FB4"/>
    <w:rsid w:val="007E3FE1"/>
    <w:rsid w:val="007E49C7"/>
    <w:rsid w:val="007E4C21"/>
    <w:rsid w:val="007E4FDB"/>
    <w:rsid w:val="007E55D7"/>
    <w:rsid w:val="007E5BB8"/>
    <w:rsid w:val="007E5E41"/>
    <w:rsid w:val="007E5ED4"/>
    <w:rsid w:val="007E6104"/>
    <w:rsid w:val="007E65A0"/>
    <w:rsid w:val="007E6B2E"/>
    <w:rsid w:val="007E7139"/>
    <w:rsid w:val="007E745E"/>
    <w:rsid w:val="007E746D"/>
    <w:rsid w:val="007F0256"/>
    <w:rsid w:val="007F0519"/>
    <w:rsid w:val="007F0604"/>
    <w:rsid w:val="007F0DC3"/>
    <w:rsid w:val="007F15A7"/>
    <w:rsid w:val="007F163A"/>
    <w:rsid w:val="007F1E3A"/>
    <w:rsid w:val="007F210F"/>
    <w:rsid w:val="007F24AE"/>
    <w:rsid w:val="007F2780"/>
    <w:rsid w:val="007F2FE3"/>
    <w:rsid w:val="007F304B"/>
    <w:rsid w:val="007F39CE"/>
    <w:rsid w:val="007F3A5C"/>
    <w:rsid w:val="007F3ACC"/>
    <w:rsid w:val="007F3DC9"/>
    <w:rsid w:val="007F4643"/>
    <w:rsid w:val="007F4B39"/>
    <w:rsid w:val="007F5071"/>
    <w:rsid w:val="007F5E32"/>
    <w:rsid w:val="007F5EFD"/>
    <w:rsid w:val="007F6125"/>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2D01"/>
    <w:rsid w:val="00803CF1"/>
    <w:rsid w:val="00804011"/>
    <w:rsid w:val="0080432C"/>
    <w:rsid w:val="00804440"/>
    <w:rsid w:val="008051F3"/>
    <w:rsid w:val="00805D8C"/>
    <w:rsid w:val="00805EB6"/>
    <w:rsid w:val="008062B3"/>
    <w:rsid w:val="00806636"/>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665"/>
    <w:rsid w:val="00813ED0"/>
    <w:rsid w:val="008143CB"/>
    <w:rsid w:val="0081485B"/>
    <w:rsid w:val="008148D0"/>
    <w:rsid w:val="008149BE"/>
    <w:rsid w:val="00814A69"/>
    <w:rsid w:val="008153AE"/>
    <w:rsid w:val="00815D42"/>
    <w:rsid w:val="00816B9F"/>
    <w:rsid w:val="00821622"/>
    <w:rsid w:val="008217E8"/>
    <w:rsid w:val="00821B30"/>
    <w:rsid w:val="0082203E"/>
    <w:rsid w:val="008223F1"/>
    <w:rsid w:val="0082252D"/>
    <w:rsid w:val="00822C26"/>
    <w:rsid w:val="00823B1C"/>
    <w:rsid w:val="00823C05"/>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0FE"/>
    <w:rsid w:val="00832275"/>
    <w:rsid w:val="0083260C"/>
    <w:rsid w:val="00833042"/>
    <w:rsid w:val="008330ED"/>
    <w:rsid w:val="00833705"/>
    <w:rsid w:val="0083418C"/>
    <w:rsid w:val="00834248"/>
    <w:rsid w:val="00834883"/>
    <w:rsid w:val="00834A62"/>
    <w:rsid w:val="00835754"/>
    <w:rsid w:val="008357CC"/>
    <w:rsid w:val="00836066"/>
    <w:rsid w:val="00836757"/>
    <w:rsid w:val="00836E87"/>
    <w:rsid w:val="00836FB1"/>
    <w:rsid w:val="008374B8"/>
    <w:rsid w:val="008375CC"/>
    <w:rsid w:val="00837A3D"/>
    <w:rsid w:val="00837A5B"/>
    <w:rsid w:val="00840019"/>
    <w:rsid w:val="0084029C"/>
    <w:rsid w:val="00840ACA"/>
    <w:rsid w:val="008416C7"/>
    <w:rsid w:val="00841717"/>
    <w:rsid w:val="008418E4"/>
    <w:rsid w:val="00841E16"/>
    <w:rsid w:val="008423F5"/>
    <w:rsid w:val="008428A4"/>
    <w:rsid w:val="00842936"/>
    <w:rsid w:val="00842C5F"/>
    <w:rsid w:val="008430F3"/>
    <w:rsid w:val="0084315C"/>
    <w:rsid w:val="0084352A"/>
    <w:rsid w:val="0084357F"/>
    <w:rsid w:val="008436A1"/>
    <w:rsid w:val="008438FF"/>
    <w:rsid w:val="00843A65"/>
    <w:rsid w:val="0084408F"/>
    <w:rsid w:val="00844251"/>
    <w:rsid w:val="00844578"/>
    <w:rsid w:val="008449B0"/>
    <w:rsid w:val="0084511E"/>
    <w:rsid w:val="0084512C"/>
    <w:rsid w:val="008456A8"/>
    <w:rsid w:val="00845BD8"/>
    <w:rsid w:val="008465B9"/>
    <w:rsid w:val="00846970"/>
    <w:rsid w:val="00846C27"/>
    <w:rsid w:val="00846CC7"/>
    <w:rsid w:val="00846ECD"/>
    <w:rsid w:val="0084749E"/>
    <w:rsid w:val="008474D9"/>
    <w:rsid w:val="00847913"/>
    <w:rsid w:val="00847F25"/>
    <w:rsid w:val="008502DA"/>
    <w:rsid w:val="00850998"/>
    <w:rsid w:val="00850F67"/>
    <w:rsid w:val="00851185"/>
    <w:rsid w:val="0085131B"/>
    <w:rsid w:val="0085168D"/>
    <w:rsid w:val="00852813"/>
    <w:rsid w:val="00852E97"/>
    <w:rsid w:val="0085392E"/>
    <w:rsid w:val="00853AF9"/>
    <w:rsid w:val="0085510C"/>
    <w:rsid w:val="00855AF6"/>
    <w:rsid w:val="00855DFE"/>
    <w:rsid w:val="008560BE"/>
    <w:rsid w:val="008563D7"/>
    <w:rsid w:val="008569BD"/>
    <w:rsid w:val="00856CCB"/>
    <w:rsid w:val="00856D9A"/>
    <w:rsid w:val="00856DCC"/>
    <w:rsid w:val="008573A2"/>
    <w:rsid w:val="008576C7"/>
    <w:rsid w:val="00857D00"/>
    <w:rsid w:val="00857D01"/>
    <w:rsid w:val="008603A0"/>
    <w:rsid w:val="00860807"/>
    <w:rsid w:val="00860E22"/>
    <w:rsid w:val="0086117F"/>
    <w:rsid w:val="008611CD"/>
    <w:rsid w:val="0086199A"/>
    <w:rsid w:val="008627E1"/>
    <w:rsid w:val="00862F19"/>
    <w:rsid w:val="00863044"/>
    <w:rsid w:val="00863DC7"/>
    <w:rsid w:val="00864314"/>
    <w:rsid w:val="008643CA"/>
    <w:rsid w:val="0086479A"/>
    <w:rsid w:val="008647F3"/>
    <w:rsid w:val="00864A74"/>
    <w:rsid w:val="008654C3"/>
    <w:rsid w:val="00865895"/>
    <w:rsid w:val="00865AA0"/>
    <w:rsid w:val="00865B0E"/>
    <w:rsid w:val="00865B8B"/>
    <w:rsid w:val="00867255"/>
    <w:rsid w:val="008678CB"/>
    <w:rsid w:val="0086798E"/>
    <w:rsid w:val="00867A40"/>
    <w:rsid w:val="00867D47"/>
    <w:rsid w:val="00867E29"/>
    <w:rsid w:val="00870702"/>
    <w:rsid w:val="00870B5F"/>
    <w:rsid w:val="008710CC"/>
    <w:rsid w:val="008714BE"/>
    <w:rsid w:val="008715F5"/>
    <w:rsid w:val="008720D5"/>
    <w:rsid w:val="00872D1A"/>
    <w:rsid w:val="00872D76"/>
    <w:rsid w:val="008733FA"/>
    <w:rsid w:val="00873CAB"/>
    <w:rsid w:val="0087432D"/>
    <w:rsid w:val="008743CF"/>
    <w:rsid w:val="008743DE"/>
    <w:rsid w:val="008746DE"/>
    <w:rsid w:val="008749FA"/>
    <w:rsid w:val="00874E66"/>
    <w:rsid w:val="008751E6"/>
    <w:rsid w:val="00875784"/>
    <w:rsid w:val="00875D58"/>
    <w:rsid w:val="00875FCA"/>
    <w:rsid w:val="0087618A"/>
    <w:rsid w:val="00876BAC"/>
    <w:rsid w:val="00876D36"/>
    <w:rsid w:val="00876EF4"/>
    <w:rsid w:val="00877329"/>
    <w:rsid w:val="00877C50"/>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3CF4"/>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14"/>
    <w:rsid w:val="00896F84"/>
    <w:rsid w:val="00897033"/>
    <w:rsid w:val="00897413"/>
    <w:rsid w:val="00897D1E"/>
    <w:rsid w:val="008A079C"/>
    <w:rsid w:val="008A0A6F"/>
    <w:rsid w:val="008A0EE1"/>
    <w:rsid w:val="008A2FBA"/>
    <w:rsid w:val="008A3493"/>
    <w:rsid w:val="008A3614"/>
    <w:rsid w:val="008A4040"/>
    <w:rsid w:val="008A4170"/>
    <w:rsid w:val="008A48D0"/>
    <w:rsid w:val="008A494F"/>
    <w:rsid w:val="008A49D2"/>
    <w:rsid w:val="008A4B2C"/>
    <w:rsid w:val="008A4D18"/>
    <w:rsid w:val="008A5102"/>
    <w:rsid w:val="008A536F"/>
    <w:rsid w:val="008A5FAD"/>
    <w:rsid w:val="008A5FE9"/>
    <w:rsid w:val="008A6219"/>
    <w:rsid w:val="008A6369"/>
    <w:rsid w:val="008A6458"/>
    <w:rsid w:val="008A671E"/>
    <w:rsid w:val="008A6731"/>
    <w:rsid w:val="008A687B"/>
    <w:rsid w:val="008A779B"/>
    <w:rsid w:val="008A797F"/>
    <w:rsid w:val="008A7DBB"/>
    <w:rsid w:val="008B09EE"/>
    <w:rsid w:val="008B0D5E"/>
    <w:rsid w:val="008B172A"/>
    <w:rsid w:val="008B18CE"/>
    <w:rsid w:val="008B1B90"/>
    <w:rsid w:val="008B20B2"/>
    <w:rsid w:val="008B2419"/>
    <w:rsid w:val="008B269F"/>
    <w:rsid w:val="008B29C3"/>
    <w:rsid w:val="008B2C19"/>
    <w:rsid w:val="008B2EC7"/>
    <w:rsid w:val="008B397D"/>
    <w:rsid w:val="008B3B1C"/>
    <w:rsid w:val="008B3BEB"/>
    <w:rsid w:val="008B4D5A"/>
    <w:rsid w:val="008B50B6"/>
    <w:rsid w:val="008B5BC4"/>
    <w:rsid w:val="008B62F4"/>
    <w:rsid w:val="008B64CE"/>
    <w:rsid w:val="008B70FE"/>
    <w:rsid w:val="008B711C"/>
    <w:rsid w:val="008B7656"/>
    <w:rsid w:val="008C0078"/>
    <w:rsid w:val="008C02CB"/>
    <w:rsid w:val="008C0580"/>
    <w:rsid w:val="008C05F3"/>
    <w:rsid w:val="008C0F92"/>
    <w:rsid w:val="008C1080"/>
    <w:rsid w:val="008C131A"/>
    <w:rsid w:val="008C186F"/>
    <w:rsid w:val="008C25CC"/>
    <w:rsid w:val="008C28C7"/>
    <w:rsid w:val="008C2CBA"/>
    <w:rsid w:val="008C2D29"/>
    <w:rsid w:val="008C2D54"/>
    <w:rsid w:val="008C3065"/>
    <w:rsid w:val="008C3279"/>
    <w:rsid w:val="008C38FC"/>
    <w:rsid w:val="008C3FF6"/>
    <w:rsid w:val="008C4657"/>
    <w:rsid w:val="008C4839"/>
    <w:rsid w:val="008C51EE"/>
    <w:rsid w:val="008C6058"/>
    <w:rsid w:val="008C70AD"/>
    <w:rsid w:val="008C7405"/>
    <w:rsid w:val="008C777C"/>
    <w:rsid w:val="008C7D55"/>
    <w:rsid w:val="008C7F10"/>
    <w:rsid w:val="008C7F4D"/>
    <w:rsid w:val="008D03EF"/>
    <w:rsid w:val="008D0688"/>
    <w:rsid w:val="008D1180"/>
    <w:rsid w:val="008D276E"/>
    <w:rsid w:val="008D278A"/>
    <w:rsid w:val="008D3230"/>
    <w:rsid w:val="008D4493"/>
    <w:rsid w:val="008D4C3E"/>
    <w:rsid w:val="008D4C85"/>
    <w:rsid w:val="008D51A2"/>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BED"/>
    <w:rsid w:val="008E7DFA"/>
    <w:rsid w:val="008F0851"/>
    <w:rsid w:val="008F11C6"/>
    <w:rsid w:val="008F2620"/>
    <w:rsid w:val="008F2717"/>
    <w:rsid w:val="008F3218"/>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E81"/>
    <w:rsid w:val="0090386A"/>
    <w:rsid w:val="00903A52"/>
    <w:rsid w:val="009040E6"/>
    <w:rsid w:val="009044C2"/>
    <w:rsid w:val="00904D2F"/>
    <w:rsid w:val="00905060"/>
    <w:rsid w:val="00905491"/>
    <w:rsid w:val="0090561D"/>
    <w:rsid w:val="009060E6"/>
    <w:rsid w:val="00906C20"/>
    <w:rsid w:val="00906E3C"/>
    <w:rsid w:val="00906E41"/>
    <w:rsid w:val="00906F61"/>
    <w:rsid w:val="009071FC"/>
    <w:rsid w:val="00907520"/>
    <w:rsid w:val="00907C6F"/>
    <w:rsid w:val="00910611"/>
    <w:rsid w:val="00910A12"/>
    <w:rsid w:val="00910D61"/>
    <w:rsid w:val="009118F9"/>
    <w:rsid w:val="00912030"/>
    <w:rsid w:val="009137D8"/>
    <w:rsid w:val="00913977"/>
    <w:rsid w:val="00914203"/>
    <w:rsid w:val="00914CD7"/>
    <w:rsid w:val="0091500F"/>
    <w:rsid w:val="009163F2"/>
    <w:rsid w:val="0091679C"/>
    <w:rsid w:val="009174CF"/>
    <w:rsid w:val="0091760A"/>
    <w:rsid w:val="00917769"/>
    <w:rsid w:val="00917B2F"/>
    <w:rsid w:val="00917F6F"/>
    <w:rsid w:val="00921C8C"/>
    <w:rsid w:val="009228DD"/>
    <w:rsid w:val="009231C2"/>
    <w:rsid w:val="00923BA7"/>
    <w:rsid w:val="00923BE8"/>
    <w:rsid w:val="00923DC7"/>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2FEF"/>
    <w:rsid w:val="009335CA"/>
    <w:rsid w:val="00933951"/>
    <w:rsid w:val="00933B65"/>
    <w:rsid w:val="00934623"/>
    <w:rsid w:val="00934643"/>
    <w:rsid w:val="00934780"/>
    <w:rsid w:val="009348A1"/>
    <w:rsid w:val="00934C28"/>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268"/>
    <w:rsid w:val="0094481F"/>
    <w:rsid w:val="00944BCB"/>
    <w:rsid w:val="00944F41"/>
    <w:rsid w:val="00945823"/>
    <w:rsid w:val="00945833"/>
    <w:rsid w:val="00945D36"/>
    <w:rsid w:val="00945FC0"/>
    <w:rsid w:val="00946308"/>
    <w:rsid w:val="009463E2"/>
    <w:rsid w:val="009464C8"/>
    <w:rsid w:val="009465CB"/>
    <w:rsid w:val="00946D40"/>
    <w:rsid w:val="00947921"/>
    <w:rsid w:val="00947C99"/>
    <w:rsid w:val="009509FD"/>
    <w:rsid w:val="00950CE7"/>
    <w:rsid w:val="0095195C"/>
    <w:rsid w:val="00951AE4"/>
    <w:rsid w:val="00952A7F"/>
    <w:rsid w:val="00953349"/>
    <w:rsid w:val="0095397E"/>
    <w:rsid w:val="00954A06"/>
    <w:rsid w:val="00954B9B"/>
    <w:rsid w:val="00955916"/>
    <w:rsid w:val="009561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2B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909"/>
    <w:rsid w:val="00986D96"/>
    <w:rsid w:val="00986F07"/>
    <w:rsid w:val="00987878"/>
    <w:rsid w:val="00987B05"/>
    <w:rsid w:val="0099018F"/>
    <w:rsid w:val="0099046B"/>
    <w:rsid w:val="009906C0"/>
    <w:rsid w:val="00991285"/>
    <w:rsid w:val="00991863"/>
    <w:rsid w:val="00991DC9"/>
    <w:rsid w:val="00992239"/>
    <w:rsid w:val="009923AF"/>
    <w:rsid w:val="00992AEB"/>
    <w:rsid w:val="00992ECB"/>
    <w:rsid w:val="0099305B"/>
    <w:rsid w:val="009939D8"/>
    <w:rsid w:val="00993E62"/>
    <w:rsid w:val="00994642"/>
    <w:rsid w:val="00994811"/>
    <w:rsid w:val="00994BBC"/>
    <w:rsid w:val="00995B32"/>
    <w:rsid w:val="009966DC"/>
    <w:rsid w:val="00996825"/>
    <w:rsid w:val="00997536"/>
    <w:rsid w:val="00997660"/>
    <w:rsid w:val="00997957"/>
    <w:rsid w:val="009A00D7"/>
    <w:rsid w:val="009A01BC"/>
    <w:rsid w:val="009A0411"/>
    <w:rsid w:val="009A0427"/>
    <w:rsid w:val="009A067B"/>
    <w:rsid w:val="009A0733"/>
    <w:rsid w:val="009A0CF2"/>
    <w:rsid w:val="009A2D35"/>
    <w:rsid w:val="009A2DE3"/>
    <w:rsid w:val="009A2ED4"/>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C000B"/>
    <w:rsid w:val="009C0097"/>
    <w:rsid w:val="009C0719"/>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84"/>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64"/>
    <w:rsid w:val="009D23E3"/>
    <w:rsid w:val="009D2576"/>
    <w:rsid w:val="009D26DF"/>
    <w:rsid w:val="009D301C"/>
    <w:rsid w:val="009D3654"/>
    <w:rsid w:val="009D3860"/>
    <w:rsid w:val="009D3EF2"/>
    <w:rsid w:val="009D3F18"/>
    <w:rsid w:val="009D4145"/>
    <w:rsid w:val="009D4208"/>
    <w:rsid w:val="009D48DA"/>
    <w:rsid w:val="009D4CAA"/>
    <w:rsid w:val="009D5CC2"/>
    <w:rsid w:val="009D66E2"/>
    <w:rsid w:val="009D75B8"/>
    <w:rsid w:val="009D7C19"/>
    <w:rsid w:val="009E0345"/>
    <w:rsid w:val="009E05BD"/>
    <w:rsid w:val="009E0E31"/>
    <w:rsid w:val="009E222A"/>
    <w:rsid w:val="009E2269"/>
    <w:rsid w:val="009E27A0"/>
    <w:rsid w:val="009E3807"/>
    <w:rsid w:val="009E3B9C"/>
    <w:rsid w:val="009E403B"/>
    <w:rsid w:val="009E447D"/>
    <w:rsid w:val="009E4B3D"/>
    <w:rsid w:val="009E5B6D"/>
    <w:rsid w:val="009E6359"/>
    <w:rsid w:val="009E638D"/>
    <w:rsid w:val="009E66EC"/>
    <w:rsid w:val="009E6951"/>
    <w:rsid w:val="009E6D81"/>
    <w:rsid w:val="009E75C1"/>
    <w:rsid w:val="009E775E"/>
    <w:rsid w:val="009F02F1"/>
    <w:rsid w:val="009F0439"/>
    <w:rsid w:val="009F0447"/>
    <w:rsid w:val="009F0961"/>
    <w:rsid w:val="009F13EE"/>
    <w:rsid w:val="009F15B7"/>
    <w:rsid w:val="009F1919"/>
    <w:rsid w:val="009F1A8A"/>
    <w:rsid w:val="009F1AC3"/>
    <w:rsid w:val="009F1B43"/>
    <w:rsid w:val="009F2287"/>
    <w:rsid w:val="009F26B9"/>
    <w:rsid w:val="009F309A"/>
    <w:rsid w:val="009F36C9"/>
    <w:rsid w:val="009F3700"/>
    <w:rsid w:val="009F3FBC"/>
    <w:rsid w:val="009F41A7"/>
    <w:rsid w:val="009F5896"/>
    <w:rsid w:val="009F676F"/>
    <w:rsid w:val="009F71E2"/>
    <w:rsid w:val="00A009FA"/>
    <w:rsid w:val="00A00A3E"/>
    <w:rsid w:val="00A00CE6"/>
    <w:rsid w:val="00A01552"/>
    <w:rsid w:val="00A01658"/>
    <w:rsid w:val="00A0170C"/>
    <w:rsid w:val="00A01967"/>
    <w:rsid w:val="00A01A77"/>
    <w:rsid w:val="00A01B67"/>
    <w:rsid w:val="00A02796"/>
    <w:rsid w:val="00A02DC6"/>
    <w:rsid w:val="00A055FD"/>
    <w:rsid w:val="00A059C2"/>
    <w:rsid w:val="00A05DFB"/>
    <w:rsid w:val="00A06460"/>
    <w:rsid w:val="00A070DA"/>
    <w:rsid w:val="00A0778F"/>
    <w:rsid w:val="00A07903"/>
    <w:rsid w:val="00A07EDA"/>
    <w:rsid w:val="00A10082"/>
    <w:rsid w:val="00A101FF"/>
    <w:rsid w:val="00A1131E"/>
    <w:rsid w:val="00A11A3A"/>
    <w:rsid w:val="00A121DC"/>
    <w:rsid w:val="00A12539"/>
    <w:rsid w:val="00A13413"/>
    <w:rsid w:val="00A13E05"/>
    <w:rsid w:val="00A1422B"/>
    <w:rsid w:val="00A14792"/>
    <w:rsid w:val="00A15153"/>
    <w:rsid w:val="00A15910"/>
    <w:rsid w:val="00A15C8B"/>
    <w:rsid w:val="00A17A17"/>
    <w:rsid w:val="00A17B8E"/>
    <w:rsid w:val="00A17BC5"/>
    <w:rsid w:val="00A17CA2"/>
    <w:rsid w:val="00A201CD"/>
    <w:rsid w:val="00A219CD"/>
    <w:rsid w:val="00A21EF6"/>
    <w:rsid w:val="00A226BC"/>
    <w:rsid w:val="00A226FD"/>
    <w:rsid w:val="00A22A64"/>
    <w:rsid w:val="00A22B9D"/>
    <w:rsid w:val="00A23221"/>
    <w:rsid w:val="00A23279"/>
    <w:rsid w:val="00A2359B"/>
    <w:rsid w:val="00A2389A"/>
    <w:rsid w:val="00A23BAD"/>
    <w:rsid w:val="00A23D48"/>
    <w:rsid w:val="00A2400F"/>
    <w:rsid w:val="00A2435B"/>
    <w:rsid w:val="00A25547"/>
    <w:rsid w:val="00A26006"/>
    <w:rsid w:val="00A26069"/>
    <w:rsid w:val="00A2677B"/>
    <w:rsid w:val="00A26789"/>
    <w:rsid w:val="00A26E58"/>
    <w:rsid w:val="00A272EF"/>
    <w:rsid w:val="00A27858"/>
    <w:rsid w:val="00A278EE"/>
    <w:rsid w:val="00A3018E"/>
    <w:rsid w:val="00A31376"/>
    <w:rsid w:val="00A31DBA"/>
    <w:rsid w:val="00A31F4B"/>
    <w:rsid w:val="00A323F7"/>
    <w:rsid w:val="00A32C20"/>
    <w:rsid w:val="00A3311F"/>
    <w:rsid w:val="00A3343B"/>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1EA"/>
    <w:rsid w:val="00A363C7"/>
    <w:rsid w:val="00A36D6A"/>
    <w:rsid w:val="00A36EF2"/>
    <w:rsid w:val="00A37456"/>
    <w:rsid w:val="00A3773E"/>
    <w:rsid w:val="00A4058D"/>
    <w:rsid w:val="00A406D8"/>
    <w:rsid w:val="00A40C5B"/>
    <w:rsid w:val="00A40F96"/>
    <w:rsid w:val="00A4155F"/>
    <w:rsid w:val="00A41598"/>
    <w:rsid w:val="00A4161C"/>
    <w:rsid w:val="00A41EFC"/>
    <w:rsid w:val="00A420E0"/>
    <w:rsid w:val="00A42DC6"/>
    <w:rsid w:val="00A431D0"/>
    <w:rsid w:val="00A43212"/>
    <w:rsid w:val="00A432EA"/>
    <w:rsid w:val="00A43558"/>
    <w:rsid w:val="00A439AE"/>
    <w:rsid w:val="00A43B30"/>
    <w:rsid w:val="00A4492C"/>
    <w:rsid w:val="00A44993"/>
    <w:rsid w:val="00A45D21"/>
    <w:rsid w:val="00A466FB"/>
    <w:rsid w:val="00A46765"/>
    <w:rsid w:val="00A4689B"/>
    <w:rsid w:val="00A47672"/>
    <w:rsid w:val="00A4777A"/>
    <w:rsid w:val="00A47C4F"/>
    <w:rsid w:val="00A500A4"/>
    <w:rsid w:val="00A50E1B"/>
    <w:rsid w:val="00A5158F"/>
    <w:rsid w:val="00A518EA"/>
    <w:rsid w:val="00A51AFD"/>
    <w:rsid w:val="00A51BFA"/>
    <w:rsid w:val="00A52108"/>
    <w:rsid w:val="00A52111"/>
    <w:rsid w:val="00A523FD"/>
    <w:rsid w:val="00A524D1"/>
    <w:rsid w:val="00A5262E"/>
    <w:rsid w:val="00A526ED"/>
    <w:rsid w:val="00A52B17"/>
    <w:rsid w:val="00A52B9F"/>
    <w:rsid w:val="00A52DB6"/>
    <w:rsid w:val="00A53209"/>
    <w:rsid w:val="00A53440"/>
    <w:rsid w:val="00A53A90"/>
    <w:rsid w:val="00A53C0B"/>
    <w:rsid w:val="00A549C9"/>
    <w:rsid w:val="00A54E7B"/>
    <w:rsid w:val="00A555A8"/>
    <w:rsid w:val="00A55EBB"/>
    <w:rsid w:val="00A5625B"/>
    <w:rsid w:val="00A57424"/>
    <w:rsid w:val="00A578C1"/>
    <w:rsid w:val="00A57FF7"/>
    <w:rsid w:val="00A60097"/>
    <w:rsid w:val="00A601E7"/>
    <w:rsid w:val="00A603DD"/>
    <w:rsid w:val="00A60957"/>
    <w:rsid w:val="00A60A19"/>
    <w:rsid w:val="00A60B6E"/>
    <w:rsid w:val="00A62618"/>
    <w:rsid w:val="00A62A3E"/>
    <w:rsid w:val="00A62C6C"/>
    <w:rsid w:val="00A631D8"/>
    <w:rsid w:val="00A63698"/>
    <w:rsid w:val="00A637B9"/>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BA0"/>
    <w:rsid w:val="00A67CED"/>
    <w:rsid w:val="00A67F2F"/>
    <w:rsid w:val="00A70683"/>
    <w:rsid w:val="00A7096D"/>
    <w:rsid w:val="00A70AC3"/>
    <w:rsid w:val="00A71007"/>
    <w:rsid w:val="00A710C3"/>
    <w:rsid w:val="00A716EC"/>
    <w:rsid w:val="00A71CDD"/>
    <w:rsid w:val="00A71E9B"/>
    <w:rsid w:val="00A7205F"/>
    <w:rsid w:val="00A724D5"/>
    <w:rsid w:val="00A72EF0"/>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01A"/>
    <w:rsid w:val="00A77222"/>
    <w:rsid w:val="00A7783E"/>
    <w:rsid w:val="00A77E21"/>
    <w:rsid w:val="00A80DB4"/>
    <w:rsid w:val="00A80F2B"/>
    <w:rsid w:val="00A810B9"/>
    <w:rsid w:val="00A8122D"/>
    <w:rsid w:val="00A816EF"/>
    <w:rsid w:val="00A81A84"/>
    <w:rsid w:val="00A81DA6"/>
    <w:rsid w:val="00A81E23"/>
    <w:rsid w:val="00A822D4"/>
    <w:rsid w:val="00A83806"/>
    <w:rsid w:val="00A83831"/>
    <w:rsid w:val="00A840AD"/>
    <w:rsid w:val="00A8459F"/>
    <w:rsid w:val="00A84D12"/>
    <w:rsid w:val="00A85CE6"/>
    <w:rsid w:val="00A86AF0"/>
    <w:rsid w:val="00A877AD"/>
    <w:rsid w:val="00A87888"/>
    <w:rsid w:val="00A87B07"/>
    <w:rsid w:val="00A90496"/>
    <w:rsid w:val="00A9062C"/>
    <w:rsid w:val="00A90F82"/>
    <w:rsid w:val="00A91941"/>
    <w:rsid w:val="00A91A55"/>
    <w:rsid w:val="00A9217C"/>
    <w:rsid w:val="00A92427"/>
    <w:rsid w:val="00A924BD"/>
    <w:rsid w:val="00A92AB8"/>
    <w:rsid w:val="00A92B2E"/>
    <w:rsid w:val="00A92B56"/>
    <w:rsid w:val="00A92D46"/>
    <w:rsid w:val="00A93446"/>
    <w:rsid w:val="00A9474F"/>
    <w:rsid w:val="00A95113"/>
    <w:rsid w:val="00A96358"/>
    <w:rsid w:val="00A96694"/>
    <w:rsid w:val="00A96E2C"/>
    <w:rsid w:val="00A97039"/>
    <w:rsid w:val="00A9766D"/>
    <w:rsid w:val="00A97759"/>
    <w:rsid w:val="00A97A34"/>
    <w:rsid w:val="00A97D4D"/>
    <w:rsid w:val="00AA02D0"/>
    <w:rsid w:val="00AA0E4F"/>
    <w:rsid w:val="00AA11D2"/>
    <w:rsid w:val="00AA14F5"/>
    <w:rsid w:val="00AA19D0"/>
    <w:rsid w:val="00AA19E0"/>
    <w:rsid w:val="00AA20D6"/>
    <w:rsid w:val="00AA238E"/>
    <w:rsid w:val="00AA2E63"/>
    <w:rsid w:val="00AA3304"/>
    <w:rsid w:val="00AA347A"/>
    <w:rsid w:val="00AA3E7E"/>
    <w:rsid w:val="00AA3ED2"/>
    <w:rsid w:val="00AA4960"/>
    <w:rsid w:val="00AA4A65"/>
    <w:rsid w:val="00AA4D19"/>
    <w:rsid w:val="00AA4FC9"/>
    <w:rsid w:val="00AA5112"/>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D25"/>
    <w:rsid w:val="00AB3D79"/>
    <w:rsid w:val="00AB3F6E"/>
    <w:rsid w:val="00AB4250"/>
    <w:rsid w:val="00AB4865"/>
    <w:rsid w:val="00AB4C44"/>
    <w:rsid w:val="00AB5391"/>
    <w:rsid w:val="00AB6156"/>
    <w:rsid w:val="00AB68E0"/>
    <w:rsid w:val="00AC0119"/>
    <w:rsid w:val="00AC0750"/>
    <w:rsid w:val="00AC0D3A"/>
    <w:rsid w:val="00AC15C1"/>
    <w:rsid w:val="00AC1FF7"/>
    <w:rsid w:val="00AC238C"/>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639E"/>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2FF"/>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A3"/>
    <w:rsid w:val="00AF405D"/>
    <w:rsid w:val="00AF4DEB"/>
    <w:rsid w:val="00AF5B71"/>
    <w:rsid w:val="00AF623E"/>
    <w:rsid w:val="00AF62F1"/>
    <w:rsid w:val="00AF6482"/>
    <w:rsid w:val="00AF764A"/>
    <w:rsid w:val="00AF7F1E"/>
    <w:rsid w:val="00B006E8"/>
    <w:rsid w:val="00B00C70"/>
    <w:rsid w:val="00B011A3"/>
    <w:rsid w:val="00B0137D"/>
    <w:rsid w:val="00B01619"/>
    <w:rsid w:val="00B0161E"/>
    <w:rsid w:val="00B017B4"/>
    <w:rsid w:val="00B022FC"/>
    <w:rsid w:val="00B0289D"/>
    <w:rsid w:val="00B02B6D"/>
    <w:rsid w:val="00B02F68"/>
    <w:rsid w:val="00B03272"/>
    <w:rsid w:val="00B033C6"/>
    <w:rsid w:val="00B03A06"/>
    <w:rsid w:val="00B04EFB"/>
    <w:rsid w:val="00B05E6A"/>
    <w:rsid w:val="00B05EB5"/>
    <w:rsid w:val="00B0602D"/>
    <w:rsid w:val="00B069FC"/>
    <w:rsid w:val="00B06DFC"/>
    <w:rsid w:val="00B070BD"/>
    <w:rsid w:val="00B07356"/>
    <w:rsid w:val="00B07B61"/>
    <w:rsid w:val="00B113DD"/>
    <w:rsid w:val="00B11D52"/>
    <w:rsid w:val="00B12315"/>
    <w:rsid w:val="00B1252E"/>
    <w:rsid w:val="00B13AA4"/>
    <w:rsid w:val="00B14883"/>
    <w:rsid w:val="00B14C1A"/>
    <w:rsid w:val="00B15097"/>
    <w:rsid w:val="00B1521D"/>
    <w:rsid w:val="00B15672"/>
    <w:rsid w:val="00B15D61"/>
    <w:rsid w:val="00B15EA4"/>
    <w:rsid w:val="00B160EF"/>
    <w:rsid w:val="00B16E35"/>
    <w:rsid w:val="00B17D0B"/>
    <w:rsid w:val="00B17D65"/>
    <w:rsid w:val="00B207BF"/>
    <w:rsid w:val="00B20D66"/>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69D"/>
    <w:rsid w:val="00B25AB0"/>
    <w:rsid w:val="00B26014"/>
    <w:rsid w:val="00B26183"/>
    <w:rsid w:val="00B265BE"/>
    <w:rsid w:val="00B267D9"/>
    <w:rsid w:val="00B2751F"/>
    <w:rsid w:val="00B27546"/>
    <w:rsid w:val="00B27732"/>
    <w:rsid w:val="00B27C76"/>
    <w:rsid w:val="00B30499"/>
    <w:rsid w:val="00B30AF2"/>
    <w:rsid w:val="00B30D00"/>
    <w:rsid w:val="00B31D3E"/>
    <w:rsid w:val="00B31DDE"/>
    <w:rsid w:val="00B3264D"/>
    <w:rsid w:val="00B3409D"/>
    <w:rsid w:val="00B3415D"/>
    <w:rsid w:val="00B34950"/>
    <w:rsid w:val="00B34B0B"/>
    <w:rsid w:val="00B35590"/>
    <w:rsid w:val="00B35A9B"/>
    <w:rsid w:val="00B35DB8"/>
    <w:rsid w:val="00B35E2D"/>
    <w:rsid w:val="00B360CE"/>
    <w:rsid w:val="00B366BB"/>
    <w:rsid w:val="00B3705D"/>
    <w:rsid w:val="00B373C9"/>
    <w:rsid w:val="00B3752E"/>
    <w:rsid w:val="00B407D3"/>
    <w:rsid w:val="00B40F77"/>
    <w:rsid w:val="00B41159"/>
    <w:rsid w:val="00B4131F"/>
    <w:rsid w:val="00B42ABC"/>
    <w:rsid w:val="00B43318"/>
    <w:rsid w:val="00B43396"/>
    <w:rsid w:val="00B433BF"/>
    <w:rsid w:val="00B44090"/>
    <w:rsid w:val="00B446C4"/>
    <w:rsid w:val="00B44942"/>
    <w:rsid w:val="00B46279"/>
    <w:rsid w:val="00B46634"/>
    <w:rsid w:val="00B466E2"/>
    <w:rsid w:val="00B4725E"/>
    <w:rsid w:val="00B47903"/>
    <w:rsid w:val="00B47967"/>
    <w:rsid w:val="00B479E9"/>
    <w:rsid w:val="00B500B1"/>
    <w:rsid w:val="00B50FA2"/>
    <w:rsid w:val="00B51186"/>
    <w:rsid w:val="00B5171E"/>
    <w:rsid w:val="00B5186C"/>
    <w:rsid w:val="00B51BDF"/>
    <w:rsid w:val="00B51C31"/>
    <w:rsid w:val="00B522A1"/>
    <w:rsid w:val="00B52CFB"/>
    <w:rsid w:val="00B52D1A"/>
    <w:rsid w:val="00B539D3"/>
    <w:rsid w:val="00B53B29"/>
    <w:rsid w:val="00B53B67"/>
    <w:rsid w:val="00B53D45"/>
    <w:rsid w:val="00B54696"/>
    <w:rsid w:val="00B548BE"/>
    <w:rsid w:val="00B54D00"/>
    <w:rsid w:val="00B54FF8"/>
    <w:rsid w:val="00B55E70"/>
    <w:rsid w:val="00B55EED"/>
    <w:rsid w:val="00B55F25"/>
    <w:rsid w:val="00B563A7"/>
    <w:rsid w:val="00B56824"/>
    <w:rsid w:val="00B57477"/>
    <w:rsid w:val="00B574C7"/>
    <w:rsid w:val="00B57DCA"/>
    <w:rsid w:val="00B61864"/>
    <w:rsid w:val="00B61DE8"/>
    <w:rsid w:val="00B61EB0"/>
    <w:rsid w:val="00B624E5"/>
    <w:rsid w:val="00B62808"/>
    <w:rsid w:val="00B632AA"/>
    <w:rsid w:val="00B63759"/>
    <w:rsid w:val="00B639B9"/>
    <w:rsid w:val="00B63AE0"/>
    <w:rsid w:val="00B63BBD"/>
    <w:rsid w:val="00B63DB5"/>
    <w:rsid w:val="00B641F9"/>
    <w:rsid w:val="00B643B7"/>
    <w:rsid w:val="00B64BDA"/>
    <w:rsid w:val="00B65904"/>
    <w:rsid w:val="00B65939"/>
    <w:rsid w:val="00B65C44"/>
    <w:rsid w:val="00B65E98"/>
    <w:rsid w:val="00B65EF2"/>
    <w:rsid w:val="00B667E9"/>
    <w:rsid w:val="00B66C42"/>
    <w:rsid w:val="00B67293"/>
    <w:rsid w:val="00B67429"/>
    <w:rsid w:val="00B67CD3"/>
    <w:rsid w:val="00B700D1"/>
    <w:rsid w:val="00B705A0"/>
    <w:rsid w:val="00B70610"/>
    <w:rsid w:val="00B70B29"/>
    <w:rsid w:val="00B70C23"/>
    <w:rsid w:val="00B70DF9"/>
    <w:rsid w:val="00B70E24"/>
    <w:rsid w:val="00B71098"/>
    <w:rsid w:val="00B7189C"/>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AAC"/>
    <w:rsid w:val="00B815B9"/>
    <w:rsid w:val="00B815C2"/>
    <w:rsid w:val="00B81B31"/>
    <w:rsid w:val="00B81BE0"/>
    <w:rsid w:val="00B81CC3"/>
    <w:rsid w:val="00B81F1C"/>
    <w:rsid w:val="00B825A9"/>
    <w:rsid w:val="00B82761"/>
    <w:rsid w:val="00B82ADC"/>
    <w:rsid w:val="00B82C15"/>
    <w:rsid w:val="00B833D3"/>
    <w:rsid w:val="00B8356F"/>
    <w:rsid w:val="00B835E0"/>
    <w:rsid w:val="00B8365A"/>
    <w:rsid w:val="00B8369D"/>
    <w:rsid w:val="00B840D4"/>
    <w:rsid w:val="00B843B5"/>
    <w:rsid w:val="00B84457"/>
    <w:rsid w:val="00B85466"/>
    <w:rsid w:val="00B8582F"/>
    <w:rsid w:val="00B85D1C"/>
    <w:rsid w:val="00B861C7"/>
    <w:rsid w:val="00B868B2"/>
    <w:rsid w:val="00B87285"/>
    <w:rsid w:val="00B872ED"/>
    <w:rsid w:val="00B8748E"/>
    <w:rsid w:val="00B8794B"/>
    <w:rsid w:val="00B87ABC"/>
    <w:rsid w:val="00B87FBC"/>
    <w:rsid w:val="00B91B9A"/>
    <w:rsid w:val="00B91D8A"/>
    <w:rsid w:val="00B92121"/>
    <w:rsid w:val="00B92F24"/>
    <w:rsid w:val="00B93401"/>
    <w:rsid w:val="00B9511E"/>
    <w:rsid w:val="00B95631"/>
    <w:rsid w:val="00B95EF4"/>
    <w:rsid w:val="00B96248"/>
    <w:rsid w:val="00B962DE"/>
    <w:rsid w:val="00B9639A"/>
    <w:rsid w:val="00B9648B"/>
    <w:rsid w:val="00B964A1"/>
    <w:rsid w:val="00B96935"/>
    <w:rsid w:val="00B96AC8"/>
    <w:rsid w:val="00B96AF1"/>
    <w:rsid w:val="00B96F88"/>
    <w:rsid w:val="00B97164"/>
    <w:rsid w:val="00B974F2"/>
    <w:rsid w:val="00B97713"/>
    <w:rsid w:val="00B97FB7"/>
    <w:rsid w:val="00BA0063"/>
    <w:rsid w:val="00BA073D"/>
    <w:rsid w:val="00BA0D24"/>
    <w:rsid w:val="00BA10EB"/>
    <w:rsid w:val="00BA1691"/>
    <w:rsid w:val="00BA16E0"/>
    <w:rsid w:val="00BA180B"/>
    <w:rsid w:val="00BA297B"/>
    <w:rsid w:val="00BA2E55"/>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DAC"/>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BF"/>
    <w:rsid w:val="00BC0A1E"/>
    <w:rsid w:val="00BC0B8F"/>
    <w:rsid w:val="00BC13AE"/>
    <w:rsid w:val="00BC1786"/>
    <w:rsid w:val="00BC19F2"/>
    <w:rsid w:val="00BC1D8A"/>
    <w:rsid w:val="00BC2559"/>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9C4"/>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5FBB"/>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1DC9"/>
    <w:rsid w:val="00BE2CEF"/>
    <w:rsid w:val="00BE2EA7"/>
    <w:rsid w:val="00BE345A"/>
    <w:rsid w:val="00BE38BD"/>
    <w:rsid w:val="00BE45D1"/>
    <w:rsid w:val="00BE4817"/>
    <w:rsid w:val="00BE54CA"/>
    <w:rsid w:val="00BE5B74"/>
    <w:rsid w:val="00BE5D4C"/>
    <w:rsid w:val="00BE5E52"/>
    <w:rsid w:val="00BE5E9B"/>
    <w:rsid w:val="00BE6124"/>
    <w:rsid w:val="00BE68FA"/>
    <w:rsid w:val="00BE69F5"/>
    <w:rsid w:val="00BE6BA3"/>
    <w:rsid w:val="00BE78F5"/>
    <w:rsid w:val="00BE7E3C"/>
    <w:rsid w:val="00BF0021"/>
    <w:rsid w:val="00BF0073"/>
    <w:rsid w:val="00BF12B9"/>
    <w:rsid w:val="00BF16CC"/>
    <w:rsid w:val="00BF1ED8"/>
    <w:rsid w:val="00BF2250"/>
    <w:rsid w:val="00BF268F"/>
    <w:rsid w:val="00BF272D"/>
    <w:rsid w:val="00BF294B"/>
    <w:rsid w:val="00BF2B41"/>
    <w:rsid w:val="00BF2D38"/>
    <w:rsid w:val="00BF2DF0"/>
    <w:rsid w:val="00BF400D"/>
    <w:rsid w:val="00BF4BDA"/>
    <w:rsid w:val="00BF4FDC"/>
    <w:rsid w:val="00BF53B1"/>
    <w:rsid w:val="00BF597E"/>
    <w:rsid w:val="00BF5F10"/>
    <w:rsid w:val="00BF611E"/>
    <w:rsid w:val="00BF699E"/>
    <w:rsid w:val="00BF70A6"/>
    <w:rsid w:val="00BF79A6"/>
    <w:rsid w:val="00BF7B4F"/>
    <w:rsid w:val="00C006E4"/>
    <w:rsid w:val="00C007E0"/>
    <w:rsid w:val="00C0089E"/>
    <w:rsid w:val="00C008B2"/>
    <w:rsid w:val="00C012A1"/>
    <w:rsid w:val="00C01EC8"/>
    <w:rsid w:val="00C01F43"/>
    <w:rsid w:val="00C02174"/>
    <w:rsid w:val="00C029D5"/>
    <w:rsid w:val="00C02EE2"/>
    <w:rsid w:val="00C030CD"/>
    <w:rsid w:val="00C03297"/>
    <w:rsid w:val="00C03779"/>
    <w:rsid w:val="00C037A3"/>
    <w:rsid w:val="00C03A03"/>
    <w:rsid w:val="00C04089"/>
    <w:rsid w:val="00C0461F"/>
    <w:rsid w:val="00C04AE5"/>
    <w:rsid w:val="00C050F1"/>
    <w:rsid w:val="00C059D1"/>
    <w:rsid w:val="00C0632B"/>
    <w:rsid w:val="00C06A23"/>
    <w:rsid w:val="00C06FA7"/>
    <w:rsid w:val="00C079F7"/>
    <w:rsid w:val="00C1068C"/>
    <w:rsid w:val="00C10B0A"/>
    <w:rsid w:val="00C117BE"/>
    <w:rsid w:val="00C126B6"/>
    <w:rsid w:val="00C12DC4"/>
    <w:rsid w:val="00C1314A"/>
    <w:rsid w:val="00C13534"/>
    <w:rsid w:val="00C1354F"/>
    <w:rsid w:val="00C136CB"/>
    <w:rsid w:val="00C14CAB"/>
    <w:rsid w:val="00C1556D"/>
    <w:rsid w:val="00C15AA3"/>
    <w:rsid w:val="00C15B3E"/>
    <w:rsid w:val="00C1671F"/>
    <w:rsid w:val="00C16B50"/>
    <w:rsid w:val="00C172C3"/>
    <w:rsid w:val="00C17311"/>
    <w:rsid w:val="00C173BD"/>
    <w:rsid w:val="00C17596"/>
    <w:rsid w:val="00C179F5"/>
    <w:rsid w:val="00C17E90"/>
    <w:rsid w:val="00C204CF"/>
    <w:rsid w:val="00C20B7F"/>
    <w:rsid w:val="00C2105A"/>
    <w:rsid w:val="00C21185"/>
    <w:rsid w:val="00C212C1"/>
    <w:rsid w:val="00C214D0"/>
    <w:rsid w:val="00C21FEB"/>
    <w:rsid w:val="00C22122"/>
    <w:rsid w:val="00C22D21"/>
    <w:rsid w:val="00C22E03"/>
    <w:rsid w:val="00C234A7"/>
    <w:rsid w:val="00C23CB7"/>
    <w:rsid w:val="00C23E10"/>
    <w:rsid w:val="00C24415"/>
    <w:rsid w:val="00C244C9"/>
    <w:rsid w:val="00C24667"/>
    <w:rsid w:val="00C24DEA"/>
    <w:rsid w:val="00C24E4F"/>
    <w:rsid w:val="00C25517"/>
    <w:rsid w:val="00C259D5"/>
    <w:rsid w:val="00C26576"/>
    <w:rsid w:val="00C26B27"/>
    <w:rsid w:val="00C27766"/>
    <w:rsid w:val="00C27D7B"/>
    <w:rsid w:val="00C3004C"/>
    <w:rsid w:val="00C30246"/>
    <w:rsid w:val="00C30734"/>
    <w:rsid w:val="00C30849"/>
    <w:rsid w:val="00C30956"/>
    <w:rsid w:val="00C30BAB"/>
    <w:rsid w:val="00C311B3"/>
    <w:rsid w:val="00C31C91"/>
    <w:rsid w:val="00C31CA2"/>
    <w:rsid w:val="00C3276F"/>
    <w:rsid w:val="00C32850"/>
    <w:rsid w:val="00C329C7"/>
    <w:rsid w:val="00C33131"/>
    <w:rsid w:val="00C3370B"/>
    <w:rsid w:val="00C3384E"/>
    <w:rsid w:val="00C33968"/>
    <w:rsid w:val="00C34212"/>
    <w:rsid w:val="00C34510"/>
    <w:rsid w:val="00C34E7E"/>
    <w:rsid w:val="00C35693"/>
    <w:rsid w:val="00C366CB"/>
    <w:rsid w:val="00C367A9"/>
    <w:rsid w:val="00C415D1"/>
    <w:rsid w:val="00C421E8"/>
    <w:rsid w:val="00C4252E"/>
    <w:rsid w:val="00C42733"/>
    <w:rsid w:val="00C42852"/>
    <w:rsid w:val="00C435AB"/>
    <w:rsid w:val="00C4461A"/>
    <w:rsid w:val="00C44951"/>
    <w:rsid w:val="00C44B7B"/>
    <w:rsid w:val="00C44E1C"/>
    <w:rsid w:val="00C45A68"/>
    <w:rsid w:val="00C46C1B"/>
    <w:rsid w:val="00C47167"/>
    <w:rsid w:val="00C476B3"/>
    <w:rsid w:val="00C47BE4"/>
    <w:rsid w:val="00C503C3"/>
    <w:rsid w:val="00C518D2"/>
    <w:rsid w:val="00C51C76"/>
    <w:rsid w:val="00C51EE3"/>
    <w:rsid w:val="00C52401"/>
    <w:rsid w:val="00C525A0"/>
    <w:rsid w:val="00C52A5C"/>
    <w:rsid w:val="00C53315"/>
    <w:rsid w:val="00C53EDE"/>
    <w:rsid w:val="00C53FD6"/>
    <w:rsid w:val="00C54719"/>
    <w:rsid w:val="00C547DB"/>
    <w:rsid w:val="00C54C1F"/>
    <w:rsid w:val="00C54E8B"/>
    <w:rsid w:val="00C552C3"/>
    <w:rsid w:val="00C5539C"/>
    <w:rsid w:val="00C55442"/>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3F65"/>
    <w:rsid w:val="00C6450B"/>
    <w:rsid w:val="00C64DCF"/>
    <w:rsid w:val="00C64E91"/>
    <w:rsid w:val="00C658AB"/>
    <w:rsid w:val="00C663BF"/>
    <w:rsid w:val="00C66893"/>
    <w:rsid w:val="00C66D63"/>
    <w:rsid w:val="00C67020"/>
    <w:rsid w:val="00C67EFD"/>
    <w:rsid w:val="00C70FC0"/>
    <w:rsid w:val="00C71631"/>
    <w:rsid w:val="00C7185F"/>
    <w:rsid w:val="00C71906"/>
    <w:rsid w:val="00C724E8"/>
    <w:rsid w:val="00C72C80"/>
    <w:rsid w:val="00C7301F"/>
    <w:rsid w:val="00C7439B"/>
    <w:rsid w:val="00C744D2"/>
    <w:rsid w:val="00C75487"/>
    <w:rsid w:val="00C75861"/>
    <w:rsid w:val="00C75A33"/>
    <w:rsid w:val="00C75BC0"/>
    <w:rsid w:val="00C75FC0"/>
    <w:rsid w:val="00C76957"/>
    <w:rsid w:val="00C76EBD"/>
    <w:rsid w:val="00C7733F"/>
    <w:rsid w:val="00C77CA7"/>
    <w:rsid w:val="00C77D36"/>
    <w:rsid w:val="00C77F58"/>
    <w:rsid w:val="00C80B21"/>
    <w:rsid w:val="00C80BF5"/>
    <w:rsid w:val="00C81439"/>
    <w:rsid w:val="00C816E3"/>
    <w:rsid w:val="00C819B6"/>
    <w:rsid w:val="00C81BEB"/>
    <w:rsid w:val="00C81D8D"/>
    <w:rsid w:val="00C82088"/>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2A48"/>
    <w:rsid w:val="00C936AA"/>
    <w:rsid w:val="00C93A2E"/>
    <w:rsid w:val="00C94146"/>
    <w:rsid w:val="00C946E7"/>
    <w:rsid w:val="00C94A10"/>
    <w:rsid w:val="00C94A15"/>
    <w:rsid w:val="00C94BC7"/>
    <w:rsid w:val="00C94DB9"/>
    <w:rsid w:val="00C95000"/>
    <w:rsid w:val="00C95AF3"/>
    <w:rsid w:val="00C95EBD"/>
    <w:rsid w:val="00C96004"/>
    <w:rsid w:val="00C96618"/>
    <w:rsid w:val="00C96D09"/>
    <w:rsid w:val="00C970A7"/>
    <w:rsid w:val="00C97426"/>
    <w:rsid w:val="00C97B59"/>
    <w:rsid w:val="00CA0DF7"/>
    <w:rsid w:val="00CA0F79"/>
    <w:rsid w:val="00CA1090"/>
    <w:rsid w:val="00CA20B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5EC0"/>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AAF"/>
    <w:rsid w:val="00CC2CC2"/>
    <w:rsid w:val="00CC31A8"/>
    <w:rsid w:val="00CC3941"/>
    <w:rsid w:val="00CC3E48"/>
    <w:rsid w:val="00CC3F96"/>
    <w:rsid w:val="00CC4232"/>
    <w:rsid w:val="00CC4658"/>
    <w:rsid w:val="00CC4C13"/>
    <w:rsid w:val="00CC4C49"/>
    <w:rsid w:val="00CC4DAA"/>
    <w:rsid w:val="00CC5B42"/>
    <w:rsid w:val="00CC601C"/>
    <w:rsid w:val="00CC61E2"/>
    <w:rsid w:val="00CC681D"/>
    <w:rsid w:val="00CC6924"/>
    <w:rsid w:val="00CC6A19"/>
    <w:rsid w:val="00CC7583"/>
    <w:rsid w:val="00CC75FC"/>
    <w:rsid w:val="00CC7FDC"/>
    <w:rsid w:val="00CD01CF"/>
    <w:rsid w:val="00CD0445"/>
    <w:rsid w:val="00CD060E"/>
    <w:rsid w:val="00CD1052"/>
    <w:rsid w:val="00CD107C"/>
    <w:rsid w:val="00CD10D5"/>
    <w:rsid w:val="00CD125B"/>
    <w:rsid w:val="00CD2188"/>
    <w:rsid w:val="00CD23E3"/>
    <w:rsid w:val="00CD2A02"/>
    <w:rsid w:val="00CD2A89"/>
    <w:rsid w:val="00CD2FBA"/>
    <w:rsid w:val="00CD3848"/>
    <w:rsid w:val="00CD38C9"/>
    <w:rsid w:val="00CD3F6C"/>
    <w:rsid w:val="00CD4447"/>
    <w:rsid w:val="00CD4819"/>
    <w:rsid w:val="00CD487A"/>
    <w:rsid w:val="00CD50D9"/>
    <w:rsid w:val="00CD50F6"/>
    <w:rsid w:val="00CD5E55"/>
    <w:rsid w:val="00CD6189"/>
    <w:rsid w:val="00CD6205"/>
    <w:rsid w:val="00CD65CB"/>
    <w:rsid w:val="00CD66A4"/>
    <w:rsid w:val="00CD71C9"/>
    <w:rsid w:val="00CD7397"/>
    <w:rsid w:val="00CD76FA"/>
    <w:rsid w:val="00CD7EF9"/>
    <w:rsid w:val="00CE05F2"/>
    <w:rsid w:val="00CE09AC"/>
    <w:rsid w:val="00CE0D51"/>
    <w:rsid w:val="00CE0F85"/>
    <w:rsid w:val="00CE120B"/>
    <w:rsid w:val="00CE1557"/>
    <w:rsid w:val="00CE198E"/>
    <w:rsid w:val="00CE1B94"/>
    <w:rsid w:val="00CE1BA7"/>
    <w:rsid w:val="00CE21FE"/>
    <w:rsid w:val="00CE229B"/>
    <w:rsid w:val="00CE2539"/>
    <w:rsid w:val="00CE2BAF"/>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61C"/>
    <w:rsid w:val="00CF18D9"/>
    <w:rsid w:val="00CF1985"/>
    <w:rsid w:val="00CF1B22"/>
    <w:rsid w:val="00CF1C9C"/>
    <w:rsid w:val="00CF24B2"/>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0F90"/>
    <w:rsid w:val="00D0138A"/>
    <w:rsid w:val="00D013C3"/>
    <w:rsid w:val="00D014CB"/>
    <w:rsid w:val="00D02F36"/>
    <w:rsid w:val="00D0338D"/>
    <w:rsid w:val="00D034DA"/>
    <w:rsid w:val="00D03803"/>
    <w:rsid w:val="00D03C49"/>
    <w:rsid w:val="00D04D6F"/>
    <w:rsid w:val="00D04F71"/>
    <w:rsid w:val="00D0545F"/>
    <w:rsid w:val="00D05548"/>
    <w:rsid w:val="00D05A19"/>
    <w:rsid w:val="00D05C59"/>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FA6"/>
    <w:rsid w:val="00D23FBC"/>
    <w:rsid w:val="00D2441A"/>
    <w:rsid w:val="00D24B34"/>
    <w:rsid w:val="00D24E68"/>
    <w:rsid w:val="00D2540B"/>
    <w:rsid w:val="00D258C5"/>
    <w:rsid w:val="00D2674D"/>
    <w:rsid w:val="00D271E5"/>
    <w:rsid w:val="00D2778A"/>
    <w:rsid w:val="00D27B34"/>
    <w:rsid w:val="00D27D99"/>
    <w:rsid w:val="00D313A0"/>
    <w:rsid w:val="00D31FA1"/>
    <w:rsid w:val="00D333C9"/>
    <w:rsid w:val="00D3344B"/>
    <w:rsid w:val="00D3367D"/>
    <w:rsid w:val="00D338B7"/>
    <w:rsid w:val="00D33963"/>
    <w:rsid w:val="00D33B69"/>
    <w:rsid w:val="00D33CA5"/>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7BE"/>
    <w:rsid w:val="00D438E1"/>
    <w:rsid w:val="00D439E1"/>
    <w:rsid w:val="00D43C2E"/>
    <w:rsid w:val="00D43FF5"/>
    <w:rsid w:val="00D4423E"/>
    <w:rsid w:val="00D45547"/>
    <w:rsid w:val="00D455B2"/>
    <w:rsid w:val="00D460A8"/>
    <w:rsid w:val="00D46412"/>
    <w:rsid w:val="00D46BE2"/>
    <w:rsid w:val="00D47651"/>
    <w:rsid w:val="00D4783D"/>
    <w:rsid w:val="00D47D7E"/>
    <w:rsid w:val="00D5012A"/>
    <w:rsid w:val="00D50471"/>
    <w:rsid w:val="00D51059"/>
    <w:rsid w:val="00D5134C"/>
    <w:rsid w:val="00D51DBE"/>
    <w:rsid w:val="00D51E6F"/>
    <w:rsid w:val="00D5220E"/>
    <w:rsid w:val="00D52810"/>
    <w:rsid w:val="00D52B7C"/>
    <w:rsid w:val="00D53348"/>
    <w:rsid w:val="00D5344C"/>
    <w:rsid w:val="00D53859"/>
    <w:rsid w:val="00D53A22"/>
    <w:rsid w:val="00D53F07"/>
    <w:rsid w:val="00D541BE"/>
    <w:rsid w:val="00D543B0"/>
    <w:rsid w:val="00D545B5"/>
    <w:rsid w:val="00D54877"/>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21FA"/>
    <w:rsid w:val="00D62356"/>
    <w:rsid w:val="00D626E1"/>
    <w:rsid w:val="00D62D92"/>
    <w:rsid w:val="00D62DBB"/>
    <w:rsid w:val="00D62F9D"/>
    <w:rsid w:val="00D630C3"/>
    <w:rsid w:val="00D634F1"/>
    <w:rsid w:val="00D63B59"/>
    <w:rsid w:val="00D63C3F"/>
    <w:rsid w:val="00D63D13"/>
    <w:rsid w:val="00D63DCF"/>
    <w:rsid w:val="00D63FF3"/>
    <w:rsid w:val="00D6406F"/>
    <w:rsid w:val="00D64544"/>
    <w:rsid w:val="00D64853"/>
    <w:rsid w:val="00D650BC"/>
    <w:rsid w:val="00D65B25"/>
    <w:rsid w:val="00D66E01"/>
    <w:rsid w:val="00D672DD"/>
    <w:rsid w:val="00D673B6"/>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D7A"/>
    <w:rsid w:val="00D75E09"/>
    <w:rsid w:val="00D75E85"/>
    <w:rsid w:val="00D75F1F"/>
    <w:rsid w:val="00D7738B"/>
    <w:rsid w:val="00D774AC"/>
    <w:rsid w:val="00D77C05"/>
    <w:rsid w:val="00D80055"/>
    <w:rsid w:val="00D806E8"/>
    <w:rsid w:val="00D80837"/>
    <w:rsid w:val="00D80DA0"/>
    <w:rsid w:val="00D81519"/>
    <w:rsid w:val="00D81AD2"/>
    <w:rsid w:val="00D82BC7"/>
    <w:rsid w:val="00D82D71"/>
    <w:rsid w:val="00D82F48"/>
    <w:rsid w:val="00D839E6"/>
    <w:rsid w:val="00D8406E"/>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544"/>
    <w:rsid w:val="00D91FC2"/>
    <w:rsid w:val="00D924BB"/>
    <w:rsid w:val="00D927FE"/>
    <w:rsid w:val="00D92CAF"/>
    <w:rsid w:val="00D936AE"/>
    <w:rsid w:val="00D945E5"/>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AE2"/>
    <w:rsid w:val="00DA3D55"/>
    <w:rsid w:val="00DA4C55"/>
    <w:rsid w:val="00DA5168"/>
    <w:rsid w:val="00DA53AC"/>
    <w:rsid w:val="00DA5911"/>
    <w:rsid w:val="00DA5EB7"/>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3E47"/>
    <w:rsid w:val="00DB4127"/>
    <w:rsid w:val="00DB41E1"/>
    <w:rsid w:val="00DB42A1"/>
    <w:rsid w:val="00DB623E"/>
    <w:rsid w:val="00DB653A"/>
    <w:rsid w:val="00DB7960"/>
    <w:rsid w:val="00DC02A3"/>
    <w:rsid w:val="00DC0ED8"/>
    <w:rsid w:val="00DC161D"/>
    <w:rsid w:val="00DC1A47"/>
    <w:rsid w:val="00DC1B36"/>
    <w:rsid w:val="00DC1F36"/>
    <w:rsid w:val="00DC2AAB"/>
    <w:rsid w:val="00DC2F23"/>
    <w:rsid w:val="00DC37CD"/>
    <w:rsid w:val="00DC4CB9"/>
    <w:rsid w:val="00DC52FB"/>
    <w:rsid w:val="00DC5B25"/>
    <w:rsid w:val="00DC5BE4"/>
    <w:rsid w:val="00DC690A"/>
    <w:rsid w:val="00DC6F12"/>
    <w:rsid w:val="00DC7B92"/>
    <w:rsid w:val="00DC7BD1"/>
    <w:rsid w:val="00DD0731"/>
    <w:rsid w:val="00DD0F4B"/>
    <w:rsid w:val="00DD1431"/>
    <w:rsid w:val="00DD152A"/>
    <w:rsid w:val="00DD1C14"/>
    <w:rsid w:val="00DD2765"/>
    <w:rsid w:val="00DD2A8B"/>
    <w:rsid w:val="00DD2F3B"/>
    <w:rsid w:val="00DD3770"/>
    <w:rsid w:val="00DD39B8"/>
    <w:rsid w:val="00DD43D0"/>
    <w:rsid w:val="00DD4B3A"/>
    <w:rsid w:val="00DD4BBE"/>
    <w:rsid w:val="00DD4DB2"/>
    <w:rsid w:val="00DD56A3"/>
    <w:rsid w:val="00DD5CB8"/>
    <w:rsid w:val="00DD5D4F"/>
    <w:rsid w:val="00DD6071"/>
    <w:rsid w:val="00DD6333"/>
    <w:rsid w:val="00DD63A9"/>
    <w:rsid w:val="00DD63DD"/>
    <w:rsid w:val="00DD645E"/>
    <w:rsid w:val="00DD6D87"/>
    <w:rsid w:val="00DD6F4C"/>
    <w:rsid w:val="00DD7311"/>
    <w:rsid w:val="00DD73E6"/>
    <w:rsid w:val="00DD73FB"/>
    <w:rsid w:val="00DD7947"/>
    <w:rsid w:val="00DD79D0"/>
    <w:rsid w:val="00DE12DB"/>
    <w:rsid w:val="00DE1E3E"/>
    <w:rsid w:val="00DE31EF"/>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9EC"/>
    <w:rsid w:val="00DF0C6A"/>
    <w:rsid w:val="00DF1058"/>
    <w:rsid w:val="00DF11E3"/>
    <w:rsid w:val="00DF16B0"/>
    <w:rsid w:val="00DF1BFC"/>
    <w:rsid w:val="00DF2301"/>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7C8"/>
    <w:rsid w:val="00DF59BD"/>
    <w:rsid w:val="00DF5AD7"/>
    <w:rsid w:val="00DF628C"/>
    <w:rsid w:val="00DF6405"/>
    <w:rsid w:val="00DF6BB3"/>
    <w:rsid w:val="00DF6BEF"/>
    <w:rsid w:val="00DF6CDC"/>
    <w:rsid w:val="00DF74E8"/>
    <w:rsid w:val="00DF779E"/>
    <w:rsid w:val="00E00726"/>
    <w:rsid w:val="00E00CEE"/>
    <w:rsid w:val="00E01328"/>
    <w:rsid w:val="00E0134E"/>
    <w:rsid w:val="00E014D3"/>
    <w:rsid w:val="00E02610"/>
    <w:rsid w:val="00E039C2"/>
    <w:rsid w:val="00E040F8"/>
    <w:rsid w:val="00E047D0"/>
    <w:rsid w:val="00E04C50"/>
    <w:rsid w:val="00E0525F"/>
    <w:rsid w:val="00E05712"/>
    <w:rsid w:val="00E05941"/>
    <w:rsid w:val="00E06723"/>
    <w:rsid w:val="00E06973"/>
    <w:rsid w:val="00E06C0A"/>
    <w:rsid w:val="00E07D8A"/>
    <w:rsid w:val="00E10344"/>
    <w:rsid w:val="00E10643"/>
    <w:rsid w:val="00E1249C"/>
    <w:rsid w:val="00E12591"/>
    <w:rsid w:val="00E12F2F"/>
    <w:rsid w:val="00E13697"/>
    <w:rsid w:val="00E13804"/>
    <w:rsid w:val="00E13924"/>
    <w:rsid w:val="00E14067"/>
    <w:rsid w:val="00E142FE"/>
    <w:rsid w:val="00E150D6"/>
    <w:rsid w:val="00E150D7"/>
    <w:rsid w:val="00E15CAB"/>
    <w:rsid w:val="00E16307"/>
    <w:rsid w:val="00E16382"/>
    <w:rsid w:val="00E16FF8"/>
    <w:rsid w:val="00E171AA"/>
    <w:rsid w:val="00E17227"/>
    <w:rsid w:val="00E1790C"/>
    <w:rsid w:val="00E20269"/>
    <w:rsid w:val="00E20F28"/>
    <w:rsid w:val="00E21315"/>
    <w:rsid w:val="00E21571"/>
    <w:rsid w:val="00E228B3"/>
    <w:rsid w:val="00E22B61"/>
    <w:rsid w:val="00E22F60"/>
    <w:rsid w:val="00E2368E"/>
    <w:rsid w:val="00E23F4D"/>
    <w:rsid w:val="00E240B5"/>
    <w:rsid w:val="00E2433C"/>
    <w:rsid w:val="00E24D2A"/>
    <w:rsid w:val="00E24F0C"/>
    <w:rsid w:val="00E25566"/>
    <w:rsid w:val="00E25700"/>
    <w:rsid w:val="00E2585E"/>
    <w:rsid w:val="00E263BC"/>
    <w:rsid w:val="00E26569"/>
    <w:rsid w:val="00E265BD"/>
    <w:rsid w:val="00E26773"/>
    <w:rsid w:val="00E26915"/>
    <w:rsid w:val="00E26B81"/>
    <w:rsid w:val="00E27107"/>
    <w:rsid w:val="00E2762A"/>
    <w:rsid w:val="00E27832"/>
    <w:rsid w:val="00E279F5"/>
    <w:rsid w:val="00E27AE1"/>
    <w:rsid w:val="00E3022E"/>
    <w:rsid w:val="00E30C12"/>
    <w:rsid w:val="00E313A3"/>
    <w:rsid w:val="00E318BC"/>
    <w:rsid w:val="00E32141"/>
    <w:rsid w:val="00E32585"/>
    <w:rsid w:val="00E32A31"/>
    <w:rsid w:val="00E32BB3"/>
    <w:rsid w:val="00E32FBC"/>
    <w:rsid w:val="00E331A2"/>
    <w:rsid w:val="00E33980"/>
    <w:rsid w:val="00E34105"/>
    <w:rsid w:val="00E34574"/>
    <w:rsid w:val="00E3482C"/>
    <w:rsid w:val="00E34991"/>
    <w:rsid w:val="00E34DA7"/>
    <w:rsid w:val="00E34EDA"/>
    <w:rsid w:val="00E3546E"/>
    <w:rsid w:val="00E357EA"/>
    <w:rsid w:val="00E35A14"/>
    <w:rsid w:val="00E360B7"/>
    <w:rsid w:val="00E363FB"/>
    <w:rsid w:val="00E36430"/>
    <w:rsid w:val="00E36ACA"/>
    <w:rsid w:val="00E36C66"/>
    <w:rsid w:val="00E37302"/>
    <w:rsid w:val="00E37746"/>
    <w:rsid w:val="00E37A8D"/>
    <w:rsid w:val="00E37B62"/>
    <w:rsid w:val="00E37FE1"/>
    <w:rsid w:val="00E400ED"/>
    <w:rsid w:val="00E405E5"/>
    <w:rsid w:val="00E40CD0"/>
    <w:rsid w:val="00E40E37"/>
    <w:rsid w:val="00E4135B"/>
    <w:rsid w:val="00E41A96"/>
    <w:rsid w:val="00E41D55"/>
    <w:rsid w:val="00E41D94"/>
    <w:rsid w:val="00E41FB5"/>
    <w:rsid w:val="00E43236"/>
    <w:rsid w:val="00E434C1"/>
    <w:rsid w:val="00E43C8F"/>
    <w:rsid w:val="00E43D1D"/>
    <w:rsid w:val="00E44602"/>
    <w:rsid w:val="00E449DD"/>
    <w:rsid w:val="00E44B31"/>
    <w:rsid w:val="00E44C1D"/>
    <w:rsid w:val="00E451D4"/>
    <w:rsid w:val="00E452F4"/>
    <w:rsid w:val="00E454D9"/>
    <w:rsid w:val="00E45919"/>
    <w:rsid w:val="00E45EB8"/>
    <w:rsid w:val="00E45FD9"/>
    <w:rsid w:val="00E46258"/>
    <w:rsid w:val="00E46377"/>
    <w:rsid w:val="00E46482"/>
    <w:rsid w:val="00E47372"/>
    <w:rsid w:val="00E47B63"/>
    <w:rsid w:val="00E47BD3"/>
    <w:rsid w:val="00E50361"/>
    <w:rsid w:val="00E50BAD"/>
    <w:rsid w:val="00E50C83"/>
    <w:rsid w:val="00E50C8B"/>
    <w:rsid w:val="00E510CE"/>
    <w:rsid w:val="00E511FF"/>
    <w:rsid w:val="00E51518"/>
    <w:rsid w:val="00E51543"/>
    <w:rsid w:val="00E51915"/>
    <w:rsid w:val="00E5191B"/>
    <w:rsid w:val="00E51984"/>
    <w:rsid w:val="00E51A52"/>
    <w:rsid w:val="00E53303"/>
    <w:rsid w:val="00E533A7"/>
    <w:rsid w:val="00E53536"/>
    <w:rsid w:val="00E54141"/>
    <w:rsid w:val="00E54B2B"/>
    <w:rsid w:val="00E54C80"/>
    <w:rsid w:val="00E54DE0"/>
    <w:rsid w:val="00E55AAB"/>
    <w:rsid w:val="00E55D8A"/>
    <w:rsid w:val="00E561C6"/>
    <w:rsid w:val="00E56B10"/>
    <w:rsid w:val="00E571B0"/>
    <w:rsid w:val="00E572B0"/>
    <w:rsid w:val="00E6034D"/>
    <w:rsid w:val="00E6070B"/>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20"/>
    <w:rsid w:val="00E66733"/>
    <w:rsid w:val="00E6681A"/>
    <w:rsid w:val="00E66B6C"/>
    <w:rsid w:val="00E66DE6"/>
    <w:rsid w:val="00E67B96"/>
    <w:rsid w:val="00E67FE3"/>
    <w:rsid w:val="00E7071B"/>
    <w:rsid w:val="00E70808"/>
    <w:rsid w:val="00E714F6"/>
    <w:rsid w:val="00E716B2"/>
    <w:rsid w:val="00E7187A"/>
    <w:rsid w:val="00E71A37"/>
    <w:rsid w:val="00E71B09"/>
    <w:rsid w:val="00E73C44"/>
    <w:rsid w:val="00E74744"/>
    <w:rsid w:val="00E74C66"/>
    <w:rsid w:val="00E74E8F"/>
    <w:rsid w:val="00E75707"/>
    <w:rsid w:val="00E75D4C"/>
    <w:rsid w:val="00E762C6"/>
    <w:rsid w:val="00E76410"/>
    <w:rsid w:val="00E7654F"/>
    <w:rsid w:val="00E767A7"/>
    <w:rsid w:val="00E76D2E"/>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68EB"/>
    <w:rsid w:val="00E8737C"/>
    <w:rsid w:val="00E87D16"/>
    <w:rsid w:val="00E90042"/>
    <w:rsid w:val="00E90097"/>
    <w:rsid w:val="00E90CE8"/>
    <w:rsid w:val="00E91549"/>
    <w:rsid w:val="00E92328"/>
    <w:rsid w:val="00E924CF"/>
    <w:rsid w:val="00E927A2"/>
    <w:rsid w:val="00E92C20"/>
    <w:rsid w:val="00E92E06"/>
    <w:rsid w:val="00E92F0F"/>
    <w:rsid w:val="00E93755"/>
    <w:rsid w:val="00E93936"/>
    <w:rsid w:val="00E94927"/>
    <w:rsid w:val="00E949FD"/>
    <w:rsid w:val="00E95477"/>
    <w:rsid w:val="00E95B78"/>
    <w:rsid w:val="00E962F8"/>
    <w:rsid w:val="00E96530"/>
    <w:rsid w:val="00E96D54"/>
    <w:rsid w:val="00E96DAC"/>
    <w:rsid w:val="00E97321"/>
    <w:rsid w:val="00EA153A"/>
    <w:rsid w:val="00EA15FD"/>
    <w:rsid w:val="00EA23F4"/>
    <w:rsid w:val="00EA2B7A"/>
    <w:rsid w:val="00EA3BA8"/>
    <w:rsid w:val="00EA44BA"/>
    <w:rsid w:val="00EA459C"/>
    <w:rsid w:val="00EA5343"/>
    <w:rsid w:val="00EA539C"/>
    <w:rsid w:val="00EA5EF5"/>
    <w:rsid w:val="00EA5F96"/>
    <w:rsid w:val="00EA661F"/>
    <w:rsid w:val="00EA7AF6"/>
    <w:rsid w:val="00EA7F0F"/>
    <w:rsid w:val="00EB0279"/>
    <w:rsid w:val="00EB0821"/>
    <w:rsid w:val="00EB0869"/>
    <w:rsid w:val="00EB0AAA"/>
    <w:rsid w:val="00EB1338"/>
    <w:rsid w:val="00EB13E9"/>
    <w:rsid w:val="00EB1549"/>
    <w:rsid w:val="00EB1A9A"/>
    <w:rsid w:val="00EB1AC4"/>
    <w:rsid w:val="00EB1FC9"/>
    <w:rsid w:val="00EB2359"/>
    <w:rsid w:val="00EB2C0C"/>
    <w:rsid w:val="00EB36B1"/>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19C"/>
    <w:rsid w:val="00EC04A4"/>
    <w:rsid w:val="00EC0D63"/>
    <w:rsid w:val="00EC16DE"/>
    <w:rsid w:val="00EC18C0"/>
    <w:rsid w:val="00EC1BA2"/>
    <w:rsid w:val="00EC1CE3"/>
    <w:rsid w:val="00EC221E"/>
    <w:rsid w:val="00EC265A"/>
    <w:rsid w:val="00EC2826"/>
    <w:rsid w:val="00EC289F"/>
    <w:rsid w:val="00EC2C48"/>
    <w:rsid w:val="00EC3114"/>
    <w:rsid w:val="00EC3316"/>
    <w:rsid w:val="00EC354E"/>
    <w:rsid w:val="00EC4727"/>
    <w:rsid w:val="00EC47DC"/>
    <w:rsid w:val="00EC4948"/>
    <w:rsid w:val="00EC4E26"/>
    <w:rsid w:val="00EC4F02"/>
    <w:rsid w:val="00EC5933"/>
    <w:rsid w:val="00EC5F06"/>
    <w:rsid w:val="00EC6287"/>
    <w:rsid w:val="00EC6CCD"/>
    <w:rsid w:val="00EC6EE1"/>
    <w:rsid w:val="00EC76F7"/>
    <w:rsid w:val="00EC7A15"/>
    <w:rsid w:val="00ED0040"/>
    <w:rsid w:val="00ED0DEA"/>
    <w:rsid w:val="00ED19A9"/>
    <w:rsid w:val="00ED2991"/>
    <w:rsid w:val="00ED393F"/>
    <w:rsid w:val="00ED3D78"/>
    <w:rsid w:val="00ED44C2"/>
    <w:rsid w:val="00ED44F3"/>
    <w:rsid w:val="00ED4659"/>
    <w:rsid w:val="00ED4E87"/>
    <w:rsid w:val="00ED5218"/>
    <w:rsid w:val="00ED59A1"/>
    <w:rsid w:val="00ED5C4B"/>
    <w:rsid w:val="00ED6955"/>
    <w:rsid w:val="00ED6DEA"/>
    <w:rsid w:val="00ED72EF"/>
    <w:rsid w:val="00ED738E"/>
    <w:rsid w:val="00EE0D68"/>
    <w:rsid w:val="00EE0DD3"/>
    <w:rsid w:val="00EE10A4"/>
    <w:rsid w:val="00EE11AD"/>
    <w:rsid w:val="00EE16AD"/>
    <w:rsid w:val="00EE18EC"/>
    <w:rsid w:val="00EE1D8B"/>
    <w:rsid w:val="00EE276F"/>
    <w:rsid w:val="00EE2879"/>
    <w:rsid w:val="00EE2E73"/>
    <w:rsid w:val="00EE3335"/>
    <w:rsid w:val="00EE3B8A"/>
    <w:rsid w:val="00EE4175"/>
    <w:rsid w:val="00EE4C20"/>
    <w:rsid w:val="00EE5B91"/>
    <w:rsid w:val="00EE5FE8"/>
    <w:rsid w:val="00EE6AB2"/>
    <w:rsid w:val="00EE6C22"/>
    <w:rsid w:val="00EE6C51"/>
    <w:rsid w:val="00EE712F"/>
    <w:rsid w:val="00EE737E"/>
    <w:rsid w:val="00EE79D8"/>
    <w:rsid w:val="00EE7BDF"/>
    <w:rsid w:val="00EE7D17"/>
    <w:rsid w:val="00EF0DE2"/>
    <w:rsid w:val="00EF1D7F"/>
    <w:rsid w:val="00EF1E6F"/>
    <w:rsid w:val="00EF1EA0"/>
    <w:rsid w:val="00EF287E"/>
    <w:rsid w:val="00EF2FEA"/>
    <w:rsid w:val="00EF303C"/>
    <w:rsid w:val="00EF3221"/>
    <w:rsid w:val="00EF3770"/>
    <w:rsid w:val="00EF38BD"/>
    <w:rsid w:val="00EF3BE0"/>
    <w:rsid w:val="00EF3FD3"/>
    <w:rsid w:val="00EF4310"/>
    <w:rsid w:val="00EF48C7"/>
    <w:rsid w:val="00EF4F68"/>
    <w:rsid w:val="00EF7BED"/>
    <w:rsid w:val="00F00159"/>
    <w:rsid w:val="00F001C1"/>
    <w:rsid w:val="00F00749"/>
    <w:rsid w:val="00F007E4"/>
    <w:rsid w:val="00F00C09"/>
    <w:rsid w:val="00F00D62"/>
    <w:rsid w:val="00F012F1"/>
    <w:rsid w:val="00F019DD"/>
    <w:rsid w:val="00F01DB6"/>
    <w:rsid w:val="00F02414"/>
    <w:rsid w:val="00F026E3"/>
    <w:rsid w:val="00F03753"/>
    <w:rsid w:val="00F0378E"/>
    <w:rsid w:val="00F03EAD"/>
    <w:rsid w:val="00F04560"/>
    <w:rsid w:val="00F04983"/>
    <w:rsid w:val="00F0546D"/>
    <w:rsid w:val="00F05996"/>
    <w:rsid w:val="00F05A19"/>
    <w:rsid w:val="00F05AA5"/>
    <w:rsid w:val="00F05DD2"/>
    <w:rsid w:val="00F064F9"/>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61"/>
    <w:rsid w:val="00F16C3F"/>
    <w:rsid w:val="00F16FBB"/>
    <w:rsid w:val="00F176B7"/>
    <w:rsid w:val="00F177A5"/>
    <w:rsid w:val="00F17D32"/>
    <w:rsid w:val="00F20579"/>
    <w:rsid w:val="00F20859"/>
    <w:rsid w:val="00F20C3C"/>
    <w:rsid w:val="00F20F66"/>
    <w:rsid w:val="00F21940"/>
    <w:rsid w:val="00F22075"/>
    <w:rsid w:val="00F2286E"/>
    <w:rsid w:val="00F22D00"/>
    <w:rsid w:val="00F22F53"/>
    <w:rsid w:val="00F237F2"/>
    <w:rsid w:val="00F2403B"/>
    <w:rsid w:val="00F2483F"/>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07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37CFA"/>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4E12"/>
    <w:rsid w:val="00F55954"/>
    <w:rsid w:val="00F55CB3"/>
    <w:rsid w:val="00F55E3E"/>
    <w:rsid w:val="00F56490"/>
    <w:rsid w:val="00F56C09"/>
    <w:rsid w:val="00F56E52"/>
    <w:rsid w:val="00F60493"/>
    <w:rsid w:val="00F6080A"/>
    <w:rsid w:val="00F60920"/>
    <w:rsid w:val="00F61872"/>
    <w:rsid w:val="00F61FAC"/>
    <w:rsid w:val="00F623D7"/>
    <w:rsid w:val="00F62414"/>
    <w:rsid w:val="00F62921"/>
    <w:rsid w:val="00F62DE2"/>
    <w:rsid w:val="00F62F2F"/>
    <w:rsid w:val="00F64357"/>
    <w:rsid w:val="00F644F4"/>
    <w:rsid w:val="00F64787"/>
    <w:rsid w:val="00F64A6E"/>
    <w:rsid w:val="00F64A97"/>
    <w:rsid w:val="00F64D1E"/>
    <w:rsid w:val="00F64EDB"/>
    <w:rsid w:val="00F651FA"/>
    <w:rsid w:val="00F660E2"/>
    <w:rsid w:val="00F6624F"/>
    <w:rsid w:val="00F66318"/>
    <w:rsid w:val="00F663D9"/>
    <w:rsid w:val="00F665A7"/>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137"/>
    <w:rsid w:val="00F73588"/>
    <w:rsid w:val="00F73619"/>
    <w:rsid w:val="00F7388C"/>
    <w:rsid w:val="00F7422E"/>
    <w:rsid w:val="00F742F9"/>
    <w:rsid w:val="00F749EC"/>
    <w:rsid w:val="00F75046"/>
    <w:rsid w:val="00F752E2"/>
    <w:rsid w:val="00F7570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62B1"/>
    <w:rsid w:val="00F87011"/>
    <w:rsid w:val="00F873BD"/>
    <w:rsid w:val="00F87AD3"/>
    <w:rsid w:val="00F87EE7"/>
    <w:rsid w:val="00F90852"/>
    <w:rsid w:val="00F90ACB"/>
    <w:rsid w:val="00F915FC"/>
    <w:rsid w:val="00F91D33"/>
    <w:rsid w:val="00F92774"/>
    <w:rsid w:val="00F92BCA"/>
    <w:rsid w:val="00F92BE0"/>
    <w:rsid w:val="00F92ECE"/>
    <w:rsid w:val="00F92F37"/>
    <w:rsid w:val="00F930E3"/>
    <w:rsid w:val="00F9363F"/>
    <w:rsid w:val="00F93698"/>
    <w:rsid w:val="00F93A12"/>
    <w:rsid w:val="00F93ACE"/>
    <w:rsid w:val="00F93FB7"/>
    <w:rsid w:val="00F94049"/>
    <w:rsid w:val="00F94C9A"/>
    <w:rsid w:val="00F94CBD"/>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7616"/>
    <w:rsid w:val="00FA76B7"/>
    <w:rsid w:val="00FB00C9"/>
    <w:rsid w:val="00FB084B"/>
    <w:rsid w:val="00FB0B58"/>
    <w:rsid w:val="00FB0C32"/>
    <w:rsid w:val="00FB0E87"/>
    <w:rsid w:val="00FB133A"/>
    <w:rsid w:val="00FB135D"/>
    <w:rsid w:val="00FB2670"/>
    <w:rsid w:val="00FB2B91"/>
    <w:rsid w:val="00FB2B99"/>
    <w:rsid w:val="00FB2DC0"/>
    <w:rsid w:val="00FB2E9F"/>
    <w:rsid w:val="00FB3AE4"/>
    <w:rsid w:val="00FB3ED3"/>
    <w:rsid w:val="00FB3F3F"/>
    <w:rsid w:val="00FB4B09"/>
    <w:rsid w:val="00FB4B9C"/>
    <w:rsid w:val="00FB4C32"/>
    <w:rsid w:val="00FB5310"/>
    <w:rsid w:val="00FB5542"/>
    <w:rsid w:val="00FB6866"/>
    <w:rsid w:val="00FB6918"/>
    <w:rsid w:val="00FB6B30"/>
    <w:rsid w:val="00FB6B37"/>
    <w:rsid w:val="00FB6C6D"/>
    <w:rsid w:val="00FB71BF"/>
    <w:rsid w:val="00FB767F"/>
    <w:rsid w:val="00FB7D7B"/>
    <w:rsid w:val="00FB7F54"/>
    <w:rsid w:val="00FC09AD"/>
    <w:rsid w:val="00FC10AB"/>
    <w:rsid w:val="00FC165F"/>
    <w:rsid w:val="00FC19E0"/>
    <w:rsid w:val="00FC1BE3"/>
    <w:rsid w:val="00FC1CEA"/>
    <w:rsid w:val="00FC2196"/>
    <w:rsid w:val="00FC27A8"/>
    <w:rsid w:val="00FC27AF"/>
    <w:rsid w:val="00FC2D0E"/>
    <w:rsid w:val="00FC2DD1"/>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C7F7B"/>
    <w:rsid w:val="00FD0107"/>
    <w:rsid w:val="00FD04BB"/>
    <w:rsid w:val="00FD05ED"/>
    <w:rsid w:val="00FD0BE7"/>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BCC"/>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1C"/>
    <w:rsid w:val="00FF3AA1"/>
    <w:rsid w:val="00FF3B60"/>
    <w:rsid w:val="00FF4438"/>
    <w:rsid w:val="00FF4467"/>
    <w:rsid w:val="00FF472B"/>
    <w:rsid w:val="00FF4788"/>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B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uiPriority w:val="99"/>
    <w:semiHidden/>
    <w:rsid w:val="00486FC1"/>
    <w:rPr>
      <w:rFonts w:eastAsia="Times New Roman"/>
      <w:szCs w:val="24"/>
      <w:lang w:eastAsia="en-US"/>
    </w:rPr>
  </w:style>
  <w:style w:type="character" w:customStyle="1" w:styleId="B1Char">
    <w:name w:val="B1 Char"/>
    <w:rsid w:val="007023D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uiPriority w:val="99"/>
    <w:semiHidden/>
    <w:rsid w:val="00486FC1"/>
    <w:rPr>
      <w:rFonts w:eastAsia="Times New Roman"/>
      <w:szCs w:val="24"/>
      <w:lang w:eastAsia="en-US"/>
    </w:rPr>
  </w:style>
  <w:style w:type="character" w:customStyle="1" w:styleId="B1Char">
    <w:name w:val="B1 Char"/>
    <w:rsid w:val="007023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0CFF-6811-421B-923B-40B4E793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6</Pages>
  <Words>2585</Words>
  <Characters>14738</Characters>
  <Application>Microsoft Office Word</Application>
  <DocSecurity>0</DocSecurity>
  <Lines>122</Lines>
  <Paragraphs>34</Paragraphs>
  <ScaleCrop>false</ScaleCrop>
  <Company>Vivo</Company>
  <LinksUpToDate>false</LinksUpToDate>
  <CharactersWithSpaces>17289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cp:lastModifiedBy>
  <cp:revision>1005</cp:revision>
  <cp:lastPrinted>2011-08-03T09:36:00Z</cp:lastPrinted>
  <dcterms:created xsi:type="dcterms:W3CDTF">2017-06-16T15:59:00Z</dcterms:created>
  <dcterms:modified xsi:type="dcterms:W3CDTF">2017-09-29T05:16:00Z</dcterms:modified>
</cp:coreProperties>
</file>